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A358" w14:textId="1A16291B" w:rsidR="00555F4B" w:rsidRPr="000D7227" w:rsidRDefault="00555F4B" w:rsidP="000D7227">
      <w:pPr>
        <w:spacing w:after="0"/>
        <w:jc w:val="center"/>
        <w:rPr>
          <w:b/>
          <w:bCs/>
          <w:color w:val="C00000"/>
        </w:rPr>
      </w:pPr>
      <w:r w:rsidRPr="000D7227">
        <w:rPr>
          <w:b/>
          <w:bCs/>
          <w:noProof/>
          <w:color w:val="C00000"/>
        </w:rPr>
        <w:drawing>
          <wp:inline distT="0" distB="0" distL="0" distR="0" wp14:anchorId="4706A005" wp14:editId="3F219FE2">
            <wp:extent cx="726197" cy="502114"/>
            <wp:effectExtent l="0" t="0" r="10795"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 it games sm.png"/>
                    <pic:cNvPicPr/>
                  </pic:nvPicPr>
                  <pic:blipFill>
                    <a:blip r:embed="rId8">
                      <a:extLst>
                        <a:ext uri="{28A0092B-C50C-407E-A947-70E740481C1C}">
                          <a14:useLocalDpi xmlns:a14="http://schemas.microsoft.com/office/drawing/2010/main" val="0"/>
                        </a:ext>
                      </a:extLst>
                    </a:blip>
                    <a:stretch>
                      <a:fillRect/>
                    </a:stretch>
                  </pic:blipFill>
                  <pic:spPr>
                    <a:xfrm>
                      <a:off x="0" y="0"/>
                      <a:ext cx="727805" cy="503226"/>
                    </a:xfrm>
                    <a:prstGeom prst="rect">
                      <a:avLst/>
                    </a:prstGeom>
                  </pic:spPr>
                </pic:pic>
              </a:graphicData>
            </a:graphic>
          </wp:inline>
        </w:drawing>
      </w:r>
    </w:p>
    <w:p w14:paraId="4B29185E" w14:textId="21EE25BC" w:rsidR="000D7227" w:rsidRDefault="000D7227" w:rsidP="00AC2DC0">
      <w:pPr>
        <w:spacing w:after="0" w:line="276" w:lineRule="auto"/>
        <w:jc w:val="center"/>
        <w:rPr>
          <w:b/>
          <w:bCs/>
          <w:color w:val="000000"/>
        </w:rPr>
      </w:pPr>
      <w:r>
        <w:rPr>
          <w:b/>
          <w:bCs/>
          <w:color w:val="000000"/>
        </w:rPr>
        <w:br/>
      </w:r>
      <w:r w:rsidRPr="000D7227">
        <w:rPr>
          <w:b/>
          <w:bCs/>
          <w:color w:val="000000"/>
        </w:rPr>
        <w:t xml:space="preserve">Friday, </w:t>
      </w:r>
      <w:r w:rsidR="00EF681D">
        <w:rPr>
          <w:b/>
          <w:bCs/>
          <w:color w:val="000000"/>
        </w:rPr>
        <w:t xml:space="preserve">March </w:t>
      </w:r>
      <w:r w:rsidR="00C35364">
        <w:rPr>
          <w:b/>
          <w:bCs/>
          <w:color w:val="000000"/>
        </w:rPr>
        <w:t>8</w:t>
      </w:r>
      <w:r w:rsidRPr="000D7227">
        <w:rPr>
          <w:b/>
          <w:bCs/>
          <w:color w:val="000000"/>
        </w:rPr>
        <w:t>, 2019</w:t>
      </w:r>
    </w:p>
    <w:p w14:paraId="482A599D" w14:textId="271E862A" w:rsidR="003F4D60" w:rsidRPr="000D7227" w:rsidRDefault="003F4D60" w:rsidP="00AC2DC0">
      <w:pPr>
        <w:spacing w:after="0" w:line="276" w:lineRule="auto"/>
        <w:jc w:val="center"/>
        <w:rPr>
          <w:b/>
          <w:bCs/>
          <w:color w:val="000000"/>
        </w:rPr>
      </w:pPr>
      <w:r>
        <w:rPr>
          <w:b/>
          <w:bCs/>
          <w:color w:val="000000"/>
        </w:rPr>
        <w:t>7:00 PM – 10:00 PM</w:t>
      </w:r>
      <w:bookmarkStart w:id="0" w:name="_GoBack"/>
      <w:bookmarkEnd w:id="0"/>
    </w:p>
    <w:p w14:paraId="20D6B460" w14:textId="77777777" w:rsidR="000D7227" w:rsidRPr="000D7227" w:rsidRDefault="000D7227" w:rsidP="00AC2DC0">
      <w:pPr>
        <w:spacing w:after="0" w:line="276" w:lineRule="auto"/>
        <w:jc w:val="center"/>
        <w:rPr>
          <w:b/>
          <w:bCs/>
          <w:color w:val="000000"/>
        </w:rPr>
      </w:pPr>
      <w:r w:rsidRPr="000D7227">
        <w:rPr>
          <w:b/>
          <w:bCs/>
          <w:color w:val="000000"/>
        </w:rPr>
        <w:t>Trial Location: See Spot Grin at Hog Dog Productions</w:t>
      </w:r>
      <w:r w:rsidRPr="000D7227">
        <w:rPr>
          <w:b/>
          <w:bCs/>
          <w:color w:val="000000"/>
        </w:rPr>
        <w:br/>
        <w:t>270 Ski Lane, Millersville, Maryland</w:t>
      </w:r>
    </w:p>
    <w:p w14:paraId="0305CB8E" w14:textId="7315438A" w:rsidR="002F49A6" w:rsidRPr="00AC2DC0" w:rsidRDefault="000D7227" w:rsidP="00AC2DC0">
      <w:pPr>
        <w:spacing w:after="0" w:line="276" w:lineRule="auto"/>
        <w:jc w:val="center"/>
      </w:pPr>
      <w:r w:rsidRPr="000D7227">
        <w:rPr>
          <w:b/>
          <w:bCs/>
          <w:color w:val="000000"/>
        </w:rPr>
        <w:br/>
      </w:r>
      <w:r w:rsidRPr="000D7227">
        <w:rPr>
          <w:bCs/>
          <w:color w:val="000000"/>
        </w:rPr>
        <w:t>Trial Secretary &amp; Judge:  Cindy Knowlton (cindy@seespotgrin.com)</w:t>
      </w:r>
      <w:r>
        <w:rPr>
          <w:bCs/>
          <w:color w:val="000000"/>
        </w:rPr>
        <w:br/>
      </w:r>
    </w:p>
    <w:tbl>
      <w:tblPr>
        <w:tblW w:w="11250" w:type="dxa"/>
        <w:tblInd w:w="-90" w:type="dxa"/>
        <w:tblLayout w:type="fixed"/>
        <w:tblCellMar>
          <w:left w:w="180" w:type="dxa"/>
          <w:right w:w="180" w:type="dxa"/>
        </w:tblCellMar>
        <w:tblLook w:val="0000" w:firstRow="0" w:lastRow="0" w:firstColumn="0" w:lastColumn="0" w:noHBand="0" w:noVBand="0"/>
      </w:tblPr>
      <w:tblGrid>
        <w:gridCol w:w="5580"/>
        <w:gridCol w:w="5670"/>
      </w:tblGrid>
      <w:tr w:rsidR="00BD31F2" w14:paraId="358E04D1" w14:textId="77777777" w:rsidTr="001B76B0">
        <w:trPr>
          <w:trHeight w:val="322"/>
        </w:trPr>
        <w:tc>
          <w:tcPr>
            <w:tcW w:w="5580" w:type="dxa"/>
            <w:tcBorders>
              <w:top w:val="single" w:sz="8" w:space="0" w:color="auto"/>
              <w:left w:val="single" w:sz="8" w:space="0" w:color="auto"/>
              <w:bottom w:val="single" w:sz="8" w:space="0" w:color="auto"/>
              <w:right w:val="nil"/>
            </w:tcBorders>
          </w:tcPr>
          <w:p w14:paraId="105EB5CC" w14:textId="0A79CD6A" w:rsidR="004F488C" w:rsidRPr="000D7227" w:rsidRDefault="004F488C" w:rsidP="00810EE5">
            <w:pPr>
              <w:rPr>
                <w:color w:val="000000"/>
              </w:rPr>
            </w:pPr>
            <w:r w:rsidRPr="000D7227">
              <w:rPr>
                <w:color w:val="000000"/>
                <w:vertAlign w:val="subscript"/>
              </w:rPr>
              <w:softHyphen/>
            </w:r>
            <w:r w:rsidRPr="000D7227">
              <w:rPr>
                <w:color w:val="000000"/>
                <w:vertAlign w:val="subscript"/>
              </w:rPr>
              <w:softHyphen/>
            </w:r>
            <w:r w:rsidRPr="000D7227">
              <w:rPr>
                <w:color w:val="000000"/>
                <w:vertAlign w:val="subscript"/>
              </w:rPr>
              <w:softHyphen/>
            </w:r>
            <w:r w:rsidRPr="000D7227">
              <w:rPr>
                <w:color w:val="000000"/>
              </w:rPr>
              <w:t xml:space="preserve"> Owner’s Name:</w:t>
            </w:r>
          </w:p>
        </w:tc>
        <w:tc>
          <w:tcPr>
            <w:tcW w:w="5670" w:type="dxa"/>
            <w:tcBorders>
              <w:top w:val="single" w:sz="8" w:space="0" w:color="auto"/>
              <w:left w:val="single" w:sz="8" w:space="0" w:color="auto"/>
              <w:bottom w:val="single" w:sz="8" w:space="0" w:color="auto"/>
              <w:right w:val="single" w:sz="8" w:space="0" w:color="auto"/>
            </w:tcBorders>
          </w:tcPr>
          <w:p w14:paraId="1C70FC5C" w14:textId="06E1FC1D" w:rsidR="004F488C" w:rsidRPr="000D7227" w:rsidRDefault="004F488C" w:rsidP="00810EE5">
            <w:pPr>
              <w:rPr>
                <w:color w:val="000000"/>
              </w:rPr>
            </w:pPr>
            <w:r w:rsidRPr="000D7227">
              <w:rPr>
                <w:color w:val="000000"/>
              </w:rPr>
              <w:t>Dog’s Call Name:</w:t>
            </w:r>
          </w:p>
        </w:tc>
      </w:tr>
      <w:tr w:rsidR="00BD31F2" w:rsidRPr="00127589" w14:paraId="02B8951C" w14:textId="77777777" w:rsidTr="001B76B0">
        <w:trPr>
          <w:trHeight w:val="412"/>
        </w:trPr>
        <w:tc>
          <w:tcPr>
            <w:tcW w:w="5580" w:type="dxa"/>
            <w:tcBorders>
              <w:top w:val="single" w:sz="8" w:space="0" w:color="auto"/>
              <w:left w:val="single" w:sz="8" w:space="0" w:color="auto"/>
              <w:bottom w:val="single" w:sz="8" w:space="0" w:color="auto"/>
              <w:right w:val="nil"/>
            </w:tcBorders>
          </w:tcPr>
          <w:p w14:paraId="245B8847" w14:textId="7DCA223D" w:rsidR="004F488C" w:rsidRPr="000D7227" w:rsidRDefault="004F488C" w:rsidP="00810EE5">
            <w:pPr>
              <w:rPr>
                <w:color w:val="000000"/>
                <w:vertAlign w:val="subscript"/>
              </w:rPr>
            </w:pPr>
            <w:r w:rsidRPr="000D7227">
              <w:rPr>
                <w:color w:val="000000"/>
                <w:vertAlign w:val="subscript"/>
              </w:rPr>
              <w:softHyphen/>
            </w:r>
            <w:r w:rsidRPr="000D7227">
              <w:rPr>
                <w:color w:val="000000"/>
                <w:vertAlign w:val="subscript"/>
              </w:rPr>
              <w:softHyphen/>
            </w:r>
            <w:r w:rsidRPr="000D7227">
              <w:rPr>
                <w:color w:val="000000"/>
                <w:vertAlign w:val="subscript"/>
              </w:rPr>
              <w:softHyphen/>
            </w:r>
            <w:r w:rsidRPr="000D7227">
              <w:rPr>
                <w:color w:val="000000"/>
              </w:rPr>
              <w:t xml:space="preserve"> Street Address:</w:t>
            </w:r>
          </w:p>
        </w:tc>
        <w:tc>
          <w:tcPr>
            <w:tcW w:w="5670" w:type="dxa"/>
            <w:tcBorders>
              <w:top w:val="single" w:sz="8" w:space="0" w:color="auto"/>
              <w:left w:val="single" w:sz="8" w:space="0" w:color="auto"/>
              <w:bottom w:val="single" w:sz="8" w:space="0" w:color="auto"/>
              <w:right w:val="single" w:sz="8" w:space="0" w:color="auto"/>
            </w:tcBorders>
          </w:tcPr>
          <w:p w14:paraId="6687CC61" w14:textId="1A1E30D8" w:rsidR="004F488C" w:rsidRPr="000D7227" w:rsidRDefault="004F488C" w:rsidP="00810EE5">
            <w:pPr>
              <w:rPr>
                <w:color w:val="000000"/>
                <w:vertAlign w:val="subscript"/>
              </w:rPr>
            </w:pPr>
            <w:r w:rsidRPr="000D7227">
              <w:rPr>
                <w:color w:val="000000"/>
              </w:rPr>
              <w:t>Dog’s Wag It Registration Number:</w:t>
            </w:r>
          </w:p>
        </w:tc>
      </w:tr>
      <w:tr w:rsidR="00BD31F2" w14:paraId="7E2F899B" w14:textId="77777777" w:rsidTr="001B76B0">
        <w:trPr>
          <w:trHeight w:val="20"/>
        </w:trPr>
        <w:tc>
          <w:tcPr>
            <w:tcW w:w="5580" w:type="dxa"/>
            <w:tcBorders>
              <w:top w:val="single" w:sz="8" w:space="0" w:color="auto"/>
              <w:left w:val="single" w:sz="8" w:space="0" w:color="auto"/>
              <w:bottom w:val="single" w:sz="8" w:space="0" w:color="auto"/>
              <w:right w:val="nil"/>
            </w:tcBorders>
          </w:tcPr>
          <w:p w14:paraId="7E3D0DEA" w14:textId="4E9069FB" w:rsidR="004F488C" w:rsidRPr="000D7227" w:rsidRDefault="004F488C" w:rsidP="004F488C">
            <w:pPr>
              <w:rPr>
                <w:color w:val="000000"/>
              </w:rPr>
            </w:pPr>
            <w:r w:rsidRPr="000D7227">
              <w:rPr>
                <w:color w:val="000000"/>
              </w:rPr>
              <w:t>City, State, Zip:</w:t>
            </w:r>
          </w:p>
        </w:tc>
        <w:tc>
          <w:tcPr>
            <w:tcW w:w="5670" w:type="dxa"/>
            <w:tcBorders>
              <w:top w:val="single" w:sz="8" w:space="0" w:color="auto"/>
              <w:left w:val="single" w:sz="8" w:space="0" w:color="auto"/>
              <w:bottom w:val="single" w:sz="8" w:space="0" w:color="auto"/>
              <w:right w:val="single" w:sz="8" w:space="0" w:color="auto"/>
            </w:tcBorders>
          </w:tcPr>
          <w:p w14:paraId="074BB370" w14:textId="59B3F3CB" w:rsidR="004F488C" w:rsidRPr="000D7227" w:rsidRDefault="004F488C" w:rsidP="004F488C">
            <w:pPr>
              <w:spacing w:after="0" w:line="276" w:lineRule="auto"/>
              <w:rPr>
                <w:color w:val="000000"/>
              </w:rPr>
            </w:pPr>
            <w:r w:rsidRPr="000D7227">
              <w:rPr>
                <w:color w:val="000000"/>
              </w:rPr>
              <w:t>Breed:</w:t>
            </w:r>
          </w:p>
        </w:tc>
      </w:tr>
      <w:tr w:rsidR="00BD31F2" w:rsidRPr="00526F5A" w14:paraId="1AD48CDD" w14:textId="77777777" w:rsidTr="000D7227">
        <w:trPr>
          <w:trHeight w:val="20"/>
        </w:trPr>
        <w:tc>
          <w:tcPr>
            <w:tcW w:w="5580" w:type="dxa"/>
            <w:tcBorders>
              <w:top w:val="single" w:sz="8" w:space="0" w:color="auto"/>
              <w:left w:val="single" w:sz="8" w:space="0" w:color="auto"/>
              <w:bottom w:val="single" w:sz="8" w:space="0" w:color="auto"/>
              <w:right w:val="nil"/>
            </w:tcBorders>
          </w:tcPr>
          <w:p w14:paraId="00BEE8D0" w14:textId="02E70257" w:rsidR="004F488C" w:rsidRPr="000D7227" w:rsidRDefault="004F488C" w:rsidP="000D7227">
            <w:pPr>
              <w:spacing w:after="0" w:line="240" w:lineRule="auto"/>
              <w:rPr>
                <w:color w:val="000000"/>
              </w:rPr>
            </w:pPr>
            <w:r w:rsidRPr="000D7227">
              <w:rPr>
                <w:color w:val="000000"/>
              </w:rPr>
              <w:t>Phone:</w:t>
            </w:r>
            <w:r w:rsidR="000D7227">
              <w:rPr>
                <w:color w:val="000000"/>
              </w:rPr>
              <w:br/>
            </w:r>
          </w:p>
        </w:tc>
        <w:tc>
          <w:tcPr>
            <w:tcW w:w="56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F61D73" w14:textId="0ED2AE09" w:rsidR="004F488C" w:rsidRPr="000D7227" w:rsidRDefault="004F488C" w:rsidP="004F488C">
            <w:pPr>
              <w:spacing w:after="0"/>
              <w:rPr>
                <w:b/>
                <w:color w:val="000000"/>
              </w:rPr>
            </w:pPr>
          </w:p>
        </w:tc>
      </w:tr>
    </w:tbl>
    <w:p w14:paraId="7D5A2B31" w14:textId="77777777" w:rsidR="0093353D" w:rsidRDefault="0093353D" w:rsidP="0093353D">
      <w:pPr>
        <w:spacing w:after="0" w:line="240" w:lineRule="auto"/>
        <w:ind w:left="360" w:hanging="360"/>
        <w:rPr>
          <w:b/>
          <w:bCs/>
          <w:color w:val="3366FF"/>
          <w:sz w:val="8"/>
          <w:szCs w:val="8"/>
        </w:rPr>
      </w:pPr>
    </w:p>
    <w:p w14:paraId="04722FC7" w14:textId="77777777" w:rsidR="00493465" w:rsidRDefault="00493465" w:rsidP="0093353D">
      <w:pPr>
        <w:spacing w:after="0" w:line="240" w:lineRule="auto"/>
        <w:ind w:left="360" w:hanging="360"/>
        <w:rPr>
          <w:b/>
          <w:bCs/>
          <w:color w:val="3366FF"/>
          <w:sz w:val="8"/>
          <w:szCs w:val="8"/>
        </w:rPr>
      </w:pPr>
    </w:p>
    <w:p w14:paraId="459D905E" w14:textId="77777777" w:rsidR="000D7227" w:rsidRDefault="000D7227" w:rsidP="000D7227">
      <w:pPr>
        <w:spacing w:after="0" w:line="240" w:lineRule="auto"/>
        <w:jc w:val="center"/>
        <w:rPr>
          <w:rFonts w:asciiTheme="minorHAnsi" w:hAnsiTheme="minorHAnsi" w:cstheme="minorHAnsi"/>
          <w:b/>
          <w:kern w:val="0"/>
        </w:rPr>
      </w:pPr>
    </w:p>
    <w:p w14:paraId="4932AE3A" w14:textId="5FB1DDF9" w:rsidR="0093353D" w:rsidRDefault="0093353D" w:rsidP="000D7227">
      <w:pPr>
        <w:spacing w:after="0" w:line="240" w:lineRule="auto"/>
        <w:jc w:val="center"/>
        <w:rPr>
          <w:rFonts w:asciiTheme="minorHAnsi" w:hAnsiTheme="minorHAnsi" w:cstheme="minorHAnsi"/>
          <w:b/>
          <w:kern w:val="0"/>
        </w:rPr>
      </w:pPr>
      <w:r w:rsidRPr="000D7227">
        <w:rPr>
          <w:rFonts w:asciiTheme="minorHAnsi" w:hAnsiTheme="minorHAnsi" w:cstheme="minorHAnsi"/>
          <w:b/>
          <w:kern w:val="0"/>
        </w:rPr>
        <w:t>SELECT YOUR ENTRIES BELOW</w:t>
      </w:r>
    </w:p>
    <w:p w14:paraId="12CD0E7F" w14:textId="77777777" w:rsidR="000D7227" w:rsidRDefault="000D7227" w:rsidP="000D7227">
      <w:pPr>
        <w:spacing w:after="0" w:line="240" w:lineRule="auto"/>
        <w:jc w:val="center"/>
        <w:rPr>
          <w:rFonts w:asciiTheme="minorHAnsi" w:hAnsiTheme="minorHAnsi" w:cstheme="minorHAnsi"/>
          <w:b/>
          <w:kern w:val="0"/>
        </w:rPr>
      </w:pPr>
    </w:p>
    <w:tbl>
      <w:tblPr>
        <w:tblStyle w:val="TableGrid"/>
        <w:tblW w:w="8100" w:type="dxa"/>
        <w:tblInd w:w="1458" w:type="dxa"/>
        <w:tblLook w:val="04A0" w:firstRow="1" w:lastRow="0" w:firstColumn="1" w:lastColumn="0" w:noHBand="0" w:noVBand="1"/>
      </w:tblPr>
      <w:tblGrid>
        <w:gridCol w:w="2767"/>
        <w:gridCol w:w="2149"/>
        <w:gridCol w:w="2032"/>
        <w:gridCol w:w="1152"/>
      </w:tblGrid>
      <w:tr w:rsidR="000D7227" w14:paraId="40C93C39" w14:textId="77777777" w:rsidTr="000D7227">
        <w:tc>
          <w:tcPr>
            <w:tcW w:w="2767" w:type="dxa"/>
          </w:tcPr>
          <w:p w14:paraId="42B3658A" w14:textId="26C12D70" w:rsidR="000D7227" w:rsidRPr="000D7227" w:rsidRDefault="000D7227" w:rsidP="000D7227">
            <w:pPr>
              <w:spacing w:after="0" w:line="240" w:lineRule="auto"/>
              <w:jc w:val="center"/>
              <w:rPr>
                <w:rFonts w:asciiTheme="minorHAnsi" w:hAnsiTheme="minorHAnsi" w:cstheme="minorHAnsi"/>
                <w:b/>
                <w:kern w:val="0"/>
              </w:rPr>
            </w:pPr>
            <w:r w:rsidRPr="000D7227">
              <w:rPr>
                <w:rFonts w:asciiTheme="minorHAnsi" w:hAnsiTheme="minorHAnsi" w:cstheme="minorHAnsi"/>
                <w:b/>
                <w:kern w:val="0"/>
              </w:rPr>
              <w:t>Activity</w:t>
            </w:r>
            <w:r>
              <w:rPr>
                <w:rFonts w:asciiTheme="minorHAnsi" w:hAnsiTheme="minorHAnsi" w:cstheme="minorHAnsi"/>
                <w:b/>
                <w:kern w:val="0"/>
              </w:rPr>
              <w:t>:</w:t>
            </w:r>
          </w:p>
        </w:tc>
        <w:tc>
          <w:tcPr>
            <w:tcW w:w="4181" w:type="dxa"/>
            <w:gridSpan w:val="2"/>
          </w:tcPr>
          <w:p w14:paraId="774B25B6" w14:textId="48018DB5" w:rsidR="000D7227" w:rsidRPr="000D7227" w:rsidRDefault="000D7227" w:rsidP="000D7227">
            <w:pPr>
              <w:spacing w:after="0" w:line="240" w:lineRule="auto"/>
              <w:jc w:val="center"/>
              <w:rPr>
                <w:rFonts w:asciiTheme="minorHAnsi" w:hAnsiTheme="minorHAnsi" w:cstheme="minorHAnsi"/>
                <w:b/>
                <w:kern w:val="0"/>
              </w:rPr>
            </w:pPr>
            <w:r>
              <w:rPr>
                <w:rFonts w:asciiTheme="minorHAnsi" w:hAnsiTheme="minorHAnsi" w:cstheme="minorHAnsi"/>
                <w:b/>
                <w:kern w:val="0"/>
              </w:rPr>
              <w:t>Choose One:</w:t>
            </w:r>
          </w:p>
        </w:tc>
        <w:tc>
          <w:tcPr>
            <w:tcW w:w="1152" w:type="dxa"/>
          </w:tcPr>
          <w:p w14:paraId="18F2BB5E" w14:textId="56C03514" w:rsidR="000D7227" w:rsidRDefault="000D7227" w:rsidP="000D7227">
            <w:pPr>
              <w:spacing w:after="0" w:line="240" w:lineRule="auto"/>
              <w:jc w:val="center"/>
              <w:rPr>
                <w:rFonts w:asciiTheme="minorHAnsi" w:hAnsiTheme="minorHAnsi" w:cstheme="minorHAnsi"/>
                <w:b/>
                <w:kern w:val="0"/>
              </w:rPr>
            </w:pPr>
            <w:r>
              <w:rPr>
                <w:rFonts w:asciiTheme="minorHAnsi" w:hAnsiTheme="minorHAnsi" w:cstheme="minorHAnsi"/>
                <w:b/>
                <w:kern w:val="0"/>
              </w:rPr>
              <w:t>Entry Fee:</w:t>
            </w:r>
          </w:p>
        </w:tc>
      </w:tr>
      <w:tr w:rsidR="000D7227" w14:paraId="6B413781" w14:textId="77777777" w:rsidTr="000D7227">
        <w:tc>
          <w:tcPr>
            <w:tcW w:w="2767" w:type="dxa"/>
          </w:tcPr>
          <w:p w14:paraId="0318350C" w14:textId="75AE2C5F" w:rsidR="000D7227" w:rsidRPr="000D7227" w:rsidRDefault="000D7227" w:rsidP="000D7227">
            <w:pPr>
              <w:spacing w:after="0" w:line="240" w:lineRule="auto"/>
              <w:jc w:val="center"/>
              <w:rPr>
                <w:rFonts w:asciiTheme="minorHAnsi" w:hAnsiTheme="minorHAnsi" w:cstheme="minorHAnsi"/>
                <w:kern w:val="0"/>
              </w:rPr>
            </w:pPr>
            <w:r w:rsidRPr="000D7227">
              <w:rPr>
                <w:rFonts w:asciiTheme="minorHAnsi" w:hAnsiTheme="minorHAnsi" w:cstheme="minorHAnsi"/>
                <w:kern w:val="0"/>
              </w:rPr>
              <w:t>Sniff It Identify, Round 1</w:t>
            </w:r>
          </w:p>
        </w:tc>
        <w:tc>
          <w:tcPr>
            <w:tcW w:w="2149" w:type="dxa"/>
          </w:tcPr>
          <w:p w14:paraId="542D5379" w14:textId="57428CA0"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A</w:t>
            </w:r>
          </w:p>
        </w:tc>
        <w:tc>
          <w:tcPr>
            <w:tcW w:w="2032" w:type="dxa"/>
          </w:tcPr>
          <w:p w14:paraId="52B7B4C5" w14:textId="6175646F"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B</w:t>
            </w:r>
          </w:p>
        </w:tc>
        <w:tc>
          <w:tcPr>
            <w:tcW w:w="1152" w:type="dxa"/>
          </w:tcPr>
          <w:p w14:paraId="6C9ED83C" w14:textId="175D38B8" w:rsidR="000D7227" w:rsidRPr="000D7227" w:rsidRDefault="000D7227" w:rsidP="0093353D">
            <w:pPr>
              <w:spacing w:after="0" w:line="240" w:lineRule="auto"/>
              <w:rPr>
                <w:rFonts w:asciiTheme="minorHAnsi" w:hAnsiTheme="minorHAnsi" w:cstheme="minorHAnsi"/>
                <w:kern w:val="0"/>
              </w:rPr>
            </w:pPr>
            <w:r w:rsidRPr="000D7227">
              <w:rPr>
                <w:rFonts w:asciiTheme="minorHAnsi" w:hAnsiTheme="minorHAnsi" w:cstheme="minorHAnsi"/>
                <w:kern w:val="0"/>
              </w:rPr>
              <w:t>$20</w:t>
            </w:r>
          </w:p>
        </w:tc>
      </w:tr>
      <w:tr w:rsidR="000D7227" w14:paraId="6291900F" w14:textId="77777777" w:rsidTr="000D7227">
        <w:tc>
          <w:tcPr>
            <w:tcW w:w="2767" w:type="dxa"/>
          </w:tcPr>
          <w:p w14:paraId="336C9079" w14:textId="4FF1B3B2" w:rsidR="000D7227" w:rsidRPr="000D7227" w:rsidRDefault="000D7227" w:rsidP="000D7227">
            <w:pPr>
              <w:spacing w:after="0" w:line="240" w:lineRule="auto"/>
              <w:jc w:val="center"/>
              <w:rPr>
                <w:rFonts w:asciiTheme="minorHAnsi" w:hAnsiTheme="minorHAnsi" w:cstheme="minorHAnsi"/>
                <w:kern w:val="0"/>
              </w:rPr>
            </w:pPr>
            <w:r w:rsidRPr="000D7227">
              <w:rPr>
                <w:rFonts w:asciiTheme="minorHAnsi" w:hAnsiTheme="minorHAnsi" w:cstheme="minorHAnsi"/>
                <w:kern w:val="0"/>
              </w:rPr>
              <w:t xml:space="preserve">Sniff It Identify, Round </w:t>
            </w:r>
            <w:r>
              <w:rPr>
                <w:rFonts w:asciiTheme="minorHAnsi" w:hAnsiTheme="minorHAnsi" w:cstheme="minorHAnsi"/>
                <w:kern w:val="0"/>
              </w:rPr>
              <w:t>2</w:t>
            </w:r>
          </w:p>
        </w:tc>
        <w:tc>
          <w:tcPr>
            <w:tcW w:w="2149" w:type="dxa"/>
          </w:tcPr>
          <w:p w14:paraId="66EF3D8F" w14:textId="24C565F0"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A</w:t>
            </w:r>
          </w:p>
        </w:tc>
        <w:tc>
          <w:tcPr>
            <w:tcW w:w="2032" w:type="dxa"/>
          </w:tcPr>
          <w:p w14:paraId="03197B5B" w14:textId="43E480D4"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B</w:t>
            </w:r>
          </w:p>
        </w:tc>
        <w:tc>
          <w:tcPr>
            <w:tcW w:w="1152" w:type="dxa"/>
          </w:tcPr>
          <w:p w14:paraId="039E14D3" w14:textId="302F1A49" w:rsidR="000D7227" w:rsidRPr="000D7227" w:rsidRDefault="000D7227" w:rsidP="000D7227">
            <w:pPr>
              <w:spacing w:after="0" w:line="240" w:lineRule="auto"/>
              <w:rPr>
                <w:rFonts w:asciiTheme="minorHAnsi" w:hAnsiTheme="minorHAnsi" w:cstheme="minorHAnsi"/>
                <w:kern w:val="0"/>
              </w:rPr>
            </w:pPr>
            <w:r w:rsidRPr="000D7227">
              <w:rPr>
                <w:rFonts w:asciiTheme="minorHAnsi" w:hAnsiTheme="minorHAnsi" w:cstheme="minorHAnsi"/>
                <w:kern w:val="0"/>
              </w:rPr>
              <w:t>$20</w:t>
            </w:r>
          </w:p>
        </w:tc>
      </w:tr>
      <w:tr w:rsidR="000D7227" w14:paraId="0FE74C08" w14:textId="77777777" w:rsidTr="000D7227">
        <w:tc>
          <w:tcPr>
            <w:tcW w:w="2767" w:type="dxa"/>
          </w:tcPr>
          <w:p w14:paraId="2C4E4F3C" w14:textId="746BFE81" w:rsidR="000D7227" w:rsidRPr="000D7227" w:rsidRDefault="000D7227" w:rsidP="000D7227">
            <w:pPr>
              <w:spacing w:after="0" w:line="240" w:lineRule="auto"/>
              <w:jc w:val="center"/>
              <w:rPr>
                <w:rFonts w:asciiTheme="minorHAnsi" w:hAnsiTheme="minorHAnsi" w:cstheme="minorHAnsi"/>
                <w:kern w:val="0"/>
              </w:rPr>
            </w:pPr>
            <w:r w:rsidRPr="000D7227">
              <w:rPr>
                <w:rFonts w:asciiTheme="minorHAnsi" w:hAnsiTheme="minorHAnsi" w:cstheme="minorHAnsi"/>
                <w:kern w:val="0"/>
              </w:rPr>
              <w:t>Sniff It</w:t>
            </w:r>
            <w:r>
              <w:rPr>
                <w:rFonts w:asciiTheme="minorHAnsi" w:hAnsiTheme="minorHAnsi" w:cstheme="minorHAnsi"/>
                <w:kern w:val="0"/>
              </w:rPr>
              <w:t xml:space="preserve"> Search</w:t>
            </w:r>
            <w:r w:rsidRPr="000D7227">
              <w:rPr>
                <w:rFonts w:asciiTheme="minorHAnsi" w:hAnsiTheme="minorHAnsi" w:cstheme="minorHAnsi"/>
                <w:kern w:val="0"/>
              </w:rPr>
              <w:t>, Round 1</w:t>
            </w:r>
          </w:p>
        </w:tc>
        <w:tc>
          <w:tcPr>
            <w:tcW w:w="2149" w:type="dxa"/>
          </w:tcPr>
          <w:p w14:paraId="53428BD5" w14:textId="4F9AA79A"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A</w:t>
            </w:r>
          </w:p>
        </w:tc>
        <w:tc>
          <w:tcPr>
            <w:tcW w:w="2032" w:type="dxa"/>
          </w:tcPr>
          <w:p w14:paraId="3AFB5ED1" w14:textId="7B1CA272"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B</w:t>
            </w:r>
          </w:p>
        </w:tc>
        <w:tc>
          <w:tcPr>
            <w:tcW w:w="1152" w:type="dxa"/>
          </w:tcPr>
          <w:p w14:paraId="58715C1B" w14:textId="1490F803" w:rsidR="000D7227" w:rsidRPr="000D7227" w:rsidRDefault="000D7227" w:rsidP="000D7227">
            <w:pPr>
              <w:spacing w:after="0" w:line="240" w:lineRule="auto"/>
              <w:rPr>
                <w:rFonts w:asciiTheme="minorHAnsi" w:hAnsiTheme="minorHAnsi" w:cstheme="minorHAnsi"/>
                <w:kern w:val="0"/>
              </w:rPr>
            </w:pPr>
            <w:r w:rsidRPr="000D7227">
              <w:rPr>
                <w:rFonts w:asciiTheme="minorHAnsi" w:hAnsiTheme="minorHAnsi" w:cstheme="minorHAnsi"/>
                <w:kern w:val="0"/>
              </w:rPr>
              <w:t>$20</w:t>
            </w:r>
          </w:p>
        </w:tc>
      </w:tr>
      <w:tr w:rsidR="000D7227" w14:paraId="4CCFF55A" w14:textId="77777777" w:rsidTr="000D7227">
        <w:tc>
          <w:tcPr>
            <w:tcW w:w="2767" w:type="dxa"/>
          </w:tcPr>
          <w:p w14:paraId="6559B9A5" w14:textId="454394A0" w:rsidR="000D7227" w:rsidRPr="000D7227" w:rsidRDefault="000D7227" w:rsidP="000D7227">
            <w:pPr>
              <w:spacing w:after="0" w:line="240" w:lineRule="auto"/>
              <w:jc w:val="center"/>
              <w:rPr>
                <w:rFonts w:asciiTheme="minorHAnsi" w:hAnsiTheme="minorHAnsi" w:cstheme="minorHAnsi"/>
                <w:kern w:val="0"/>
              </w:rPr>
            </w:pPr>
            <w:r w:rsidRPr="000D7227">
              <w:rPr>
                <w:rFonts w:asciiTheme="minorHAnsi" w:hAnsiTheme="minorHAnsi" w:cstheme="minorHAnsi"/>
                <w:kern w:val="0"/>
              </w:rPr>
              <w:t xml:space="preserve">Sniff It </w:t>
            </w:r>
            <w:r>
              <w:rPr>
                <w:rFonts w:asciiTheme="minorHAnsi" w:hAnsiTheme="minorHAnsi" w:cstheme="minorHAnsi"/>
                <w:kern w:val="0"/>
              </w:rPr>
              <w:t>Search</w:t>
            </w:r>
            <w:r w:rsidRPr="000D7227">
              <w:rPr>
                <w:rFonts w:asciiTheme="minorHAnsi" w:hAnsiTheme="minorHAnsi" w:cstheme="minorHAnsi"/>
                <w:kern w:val="0"/>
              </w:rPr>
              <w:t xml:space="preserve">, Round </w:t>
            </w:r>
            <w:r>
              <w:rPr>
                <w:rFonts w:asciiTheme="minorHAnsi" w:hAnsiTheme="minorHAnsi" w:cstheme="minorHAnsi"/>
                <w:kern w:val="0"/>
              </w:rPr>
              <w:t>2</w:t>
            </w:r>
          </w:p>
        </w:tc>
        <w:tc>
          <w:tcPr>
            <w:tcW w:w="2149" w:type="dxa"/>
          </w:tcPr>
          <w:p w14:paraId="3E33DFA2" w14:textId="773B22E1"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A</w:t>
            </w:r>
          </w:p>
        </w:tc>
        <w:tc>
          <w:tcPr>
            <w:tcW w:w="2032" w:type="dxa"/>
          </w:tcPr>
          <w:p w14:paraId="67172AE2" w14:textId="32B5FEE9" w:rsidR="000D7227" w:rsidRPr="000D7227" w:rsidRDefault="000D7227" w:rsidP="000D7227">
            <w:pPr>
              <w:pStyle w:val="ListParagraph"/>
              <w:numPr>
                <w:ilvl w:val="0"/>
                <w:numId w:val="6"/>
              </w:numPr>
              <w:spacing w:after="0" w:line="240" w:lineRule="auto"/>
              <w:rPr>
                <w:rFonts w:asciiTheme="minorHAnsi" w:hAnsiTheme="minorHAnsi" w:cstheme="minorHAnsi"/>
                <w:kern w:val="0"/>
              </w:rPr>
            </w:pPr>
            <w:r w:rsidRPr="000D7227">
              <w:rPr>
                <w:rFonts w:asciiTheme="minorHAnsi" w:hAnsiTheme="minorHAnsi" w:cstheme="minorHAnsi"/>
                <w:kern w:val="0"/>
              </w:rPr>
              <w:t>Novice B</w:t>
            </w:r>
          </w:p>
        </w:tc>
        <w:tc>
          <w:tcPr>
            <w:tcW w:w="1152" w:type="dxa"/>
          </w:tcPr>
          <w:p w14:paraId="7ED5028E" w14:textId="0B00FD26" w:rsidR="000D7227" w:rsidRPr="000D7227" w:rsidRDefault="000D7227" w:rsidP="000D7227">
            <w:pPr>
              <w:spacing w:after="0" w:line="240" w:lineRule="auto"/>
              <w:rPr>
                <w:rFonts w:asciiTheme="minorHAnsi" w:hAnsiTheme="minorHAnsi" w:cstheme="minorHAnsi"/>
                <w:kern w:val="0"/>
              </w:rPr>
            </w:pPr>
            <w:r w:rsidRPr="000D7227">
              <w:rPr>
                <w:rFonts w:asciiTheme="minorHAnsi" w:hAnsiTheme="minorHAnsi" w:cstheme="minorHAnsi"/>
                <w:kern w:val="0"/>
              </w:rPr>
              <w:t>$20</w:t>
            </w:r>
          </w:p>
        </w:tc>
      </w:tr>
      <w:tr w:rsidR="000D7227" w:rsidRPr="000D7227" w14:paraId="1E5458BF" w14:textId="77777777" w:rsidTr="00502D72">
        <w:tc>
          <w:tcPr>
            <w:tcW w:w="4916" w:type="dxa"/>
            <w:gridSpan w:val="2"/>
          </w:tcPr>
          <w:p w14:paraId="14222AEC" w14:textId="59266FEA" w:rsidR="000D7227" w:rsidRPr="000D7227" w:rsidRDefault="000D7227" w:rsidP="000D7227">
            <w:pPr>
              <w:pStyle w:val="ListParagraph"/>
              <w:spacing w:after="0" w:line="240" w:lineRule="auto"/>
              <w:rPr>
                <w:rFonts w:asciiTheme="minorHAnsi" w:hAnsiTheme="minorHAnsi" w:cstheme="minorHAnsi"/>
                <w:b/>
                <w:kern w:val="0"/>
                <w:sz w:val="24"/>
                <w:szCs w:val="24"/>
              </w:rPr>
            </w:pPr>
            <w:r>
              <w:rPr>
                <w:rFonts w:asciiTheme="minorHAnsi" w:hAnsiTheme="minorHAnsi" w:cstheme="minorHAnsi"/>
                <w:b/>
                <w:kern w:val="0"/>
                <w:sz w:val="24"/>
                <w:szCs w:val="24"/>
              </w:rPr>
              <w:br/>
            </w:r>
            <w:r w:rsidRPr="000D7227">
              <w:rPr>
                <w:rFonts w:asciiTheme="minorHAnsi" w:hAnsiTheme="minorHAnsi" w:cstheme="minorHAnsi"/>
                <w:b/>
                <w:kern w:val="0"/>
                <w:sz w:val="24"/>
                <w:szCs w:val="24"/>
              </w:rPr>
              <w:t>TOTAL NUMBER OF ENTRIES: ________</w:t>
            </w:r>
          </w:p>
        </w:tc>
        <w:tc>
          <w:tcPr>
            <w:tcW w:w="3184" w:type="dxa"/>
            <w:gridSpan w:val="2"/>
          </w:tcPr>
          <w:p w14:paraId="7DB4DB77" w14:textId="32A04C16" w:rsidR="000D7227" w:rsidRPr="000D7227" w:rsidRDefault="000D7227" w:rsidP="000D7227">
            <w:pPr>
              <w:spacing w:after="0" w:line="240" w:lineRule="auto"/>
              <w:rPr>
                <w:rFonts w:asciiTheme="minorHAnsi" w:hAnsiTheme="minorHAnsi" w:cstheme="minorHAnsi"/>
                <w:b/>
                <w:kern w:val="0"/>
                <w:sz w:val="24"/>
                <w:szCs w:val="24"/>
              </w:rPr>
            </w:pPr>
            <w:r>
              <w:rPr>
                <w:rFonts w:asciiTheme="minorHAnsi" w:hAnsiTheme="minorHAnsi" w:cstheme="minorHAnsi"/>
                <w:b/>
                <w:kern w:val="0"/>
                <w:sz w:val="24"/>
                <w:szCs w:val="24"/>
              </w:rPr>
              <w:br/>
            </w:r>
            <w:r w:rsidRPr="000D7227">
              <w:rPr>
                <w:rFonts w:asciiTheme="minorHAnsi" w:hAnsiTheme="minorHAnsi" w:cstheme="minorHAnsi"/>
                <w:b/>
                <w:kern w:val="0"/>
                <w:sz w:val="24"/>
                <w:szCs w:val="24"/>
              </w:rPr>
              <w:t>TOTAL DUE: __________</w:t>
            </w:r>
          </w:p>
        </w:tc>
      </w:tr>
    </w:tbl>
    <w:p w14:paraId="33D29DA4" w14:textId="77777777" w:rsidR="000D7227" w:rsidRPr="000D7227" w:rsidRDefault="000D7227" w:rsidP="0093353D">
      <w:pPr>
        <w:spacing w:after="0" w:line="240" w:lineRule="auto"/>
        <w:rPr>
          <w:rFonts w:asciiTheme="minorHAnsi" w:hAnsiTheme="minorHAnsi" w:cstheme="minorHAnsi"/>
          <w:b/>
          <w:kern w:val="0"/>
          <w:sz w:val="24"/>
          <w:szCs w:val="24"/>
        </w:rPr>
      </w:pPr>
    </w:p>
    <w:p w14:paraId="44904F85" w14:textId="77777777" w:rsidR="009B584C" w:rsidRPr="000D7227" w:rsidRDefault="009B584C" w:rsidP="009B584C">
      <w:pPr>
        <w:spacing w:after="0"/>
        <w:rPr>
          <w:rFonts w:asciiTheme="minorHAnsi" w:hAnsiTheme="minorHAnsi" w:cstheme="minorHAnsi"/>
          <w:bCs/>
          <w:color w:val="FF0000"/>
        </w:rPr>
      </w:pPr>
    </w:p>
    <w:p w14:paraId="67265607" w14:textId="77777777" w:rsidR="009A7AAF" w:rsidRPr="000D7227" w:rsidRDefault="009A7AAF" w:rsidP="009A7AAF">
      <w:pPr>
        <w:tabs>
          <w:tab w:val="left" w:pos="980"/>
          <w:tab w:val="right" w:pos="4140"/>
          <w:tab w:val="left" w:pos="4500"/>
          <w:tab w:val="left" w:pos="5040"/>
          <w:tab w:val="right" w:pos="6480"/>
        </w:tabs>
        <w:jc w:val="both"/>
        <w:rPr>
          <w:rFonts w:asciiTheme="minorHAnsi" w:hAnsiTheme="minorHAnsi" w:cstheme="minorHAnsi"/>
          <w:color w:val="000000"/>
        </w:rPr>
      </w:pPr>
      <w:r w:rsidRPr="000D7227">
        <w:rPr>
          <w:rFonts w:asciiTheme="minorHAnsi" w:hAnsiTheme="minorHAnsi" w:cstheme="minorHAnsi"/>
          <w:color w:val="000000"/>
        </w:rPr>
        <w:t>I have read and agree to the information contained within the Notice to Competitors and General Agreement.</w:t>
      </w:r>
    </w:p>
    <w:p w14:paraId="44BF29ED" w14:textId="77777777" w:rsidR="009A7AAF" w:rsidRPr="000D7227" w:rsidRDefault="009A7AAF" w:rsidP="009A7AAF">
      <w:pPr>
        <w:tabs>
          <w:tab w:val="left" w:pos="980"/>
          <w:tab w:val="right" w:pos="4140"/>
          <w:tab w:val="left" w:pos="4500"/>
          <w:tab w:val="left" w:pos="5040"/>
          <w:tab w:val="right" w:pos="6480"/>
        </w:tabs>
        <w:jc w:val="both"/>
        <w:rPr>
          <w:rFonts w:asciiTheme="minorHAnsi" w:hAnsiTheme="minorHAnsi" w:cstheme="minorHAnsi"/>
          <w:b/>
          <w:color w:val="000000"/>
          <w:u w:val="single"/>
        </w:rPr>
      </w:pPr>
      <w:r w:rsidRPr="000D7227">
        <w:rPr>
          <w:rFonts w:asciiTheme="minorHAnsi" w:hAnsiTheme="minorHAnsi" w:cstheme="minorHAnsi"/>
          <w:color w:val="000000"/>
        </w:rPr>
        <w:t xml:space="preserve">Signature ____________________________________________ </w:t>
      </w:r>
      <w:r w:rsidRPr="000D7227">
        <w:rPr>
          <w:rFonts w:asciiTheme="minorHAnsi" w:hAnsiTheme="minorHAnsi" w:cstheme="minorHAnsi"/>
          <w:color w:val="000000"/>
        </w:rPr>
        <w:tab/>
      </w:r>
      <w:proofErr w:type="gramStart"/>
      <w:r w:rsidRPr="000D7227">
        <w:rPr>
          <w:rFonts w:asciiTheme="minorHAnsi" w:hAnsiTheme="minorHAnsi" w:cstheme="minorHAnsi"/>
          <w:color w:val="000000"/>
        </w:rPr>
        <w:t>Date:</w:t>
      </w:r>
      <w:r w:rsidRPr="000D7227">
        <w:rPr>
          <w:rFonts w:asciiTheme="minorHAnsi" w:hAnsiTheme="minorHAnsi" w:cstheme="minorHAnsi"/>
          <w:color w:val="000000"/>
        </w:rPr>
        <w:softHyphen/>
      </w:r>
      <w:proofErr w:type="gramEnd"/>
      <w:r w:rsidRPr="000D7227">
        <w:rPr>
          <w:rFonts w:asciiTheme="minorHAnsi" w:hAnsiTheme="minorHAnsi" w:cstheme="minorHAnsi"/>
          <w:color w:val="000000"/>
        </w:rPr>
        <w:t>__________</w:t>
      </w:r>
    </w:p>
    <w:p w14:paraId="74B84BB3" w14:textId="77777777" w:rsidR="009A7AAF" w:rsidRPr="000D7227" w:rsidRDefault="009A7AAF" w:rsidP="00526F5A">
      <w:pPr>
        <w:tabs>
          <w:tab w:val="left" w:pos="980"/>
          <w:tab w:val="right" w:pos="4140"/>
          <w:tab w:val="left" w:pos="4500"/>
          <w:tab w:val="left" w:pos="5040"/>
          <w:tab w:val="right" w:pos="6480"/>
        </w:tabs>
        <w:spacing w:after="0" w:line="276" w:lineRule="auto"/>
        <w:jc w:val="both"/>
        <w:rPr>
          <w:rFonts w:asciiTheme="minorHAnsi" w:hAnsiTheme="minorHAnsi" w:cstheme="minorHAnsi"/>
          <w:color w:val="000000"/>
          <w:u w:val="single"/>
        </w:rPr>
      </w:pPr>
      <w:r w:rsidRPr="000D7227">
        <w:rPr>
          <w:rFonts w:asciiTheme="minorHAnsi" w:hAnsiTheme="minorHAnsi" w:cstheme="minorHAnsi"/>
          <w:color w:val="000000"/>
        </w:rPr>
        <w:t xml:space="preserve">Signature ____________________________________________ </w:t>
      </w:r>
      <w:r w:rsidRPr="000D7227">
        <w:rPr>
          <w:rFonts w:asciiTheme="minorHAnsi" w:hAnsiTheme="minorHAnsi" w:cstheme="minorHAnsi"/>
          <w:color w:val="000000"/>
        </w:rPr>
        <w:tab/>
      </w:r>
      <w:proofErr w:type="gramStart"/>
      <w:r w:rsidRPr="000D7227">
        <w:rPr>
          <w:rFonts w:asciiTheme="minorHAnsi" w:hAnsiTheme="minorHAnsi" w:cstheme="minorHAnsi"/>
          <w:color w:val="000000"/>
        </w:rPr>
        <w:t>Date:</w:t>
      </w:r>
      <w:r w:rsidRPr="000D7227">
        <w:rPr>
          <w:rFonts w:asciiTheme="minorHAnsi" w:hAnsiTheme="minorHAnsi" w:cstheme="minorHAnsi"/>
          <w:color w:val="000000"/>
        </w:rPr>
        <w:softHyphen/>
      </w:r>
      <w:proofErr w:type="gramEnd"/>
      <w:r w:rsidRPr="000D7227">
        <w:rPr>
          <w:rFonts w:asciiTheme="minorHAnsi" w:hAnsiTheme="minorHAnsi" w:cstheme="minorHAnsi"/>
          <w:color w:val="000000"/>
        </w:rPr>
        <w:t>__________</w:t>
      </w:r>
    </w:p>
    <w:p w14:paraId="496B2AA0" w14:textId="47843B1F" w:rsidR="008D5B70" w:rsidRPr="000D7227" w:rsidRDefault="009A7AAF" w:rsidP="006D0AA3">
      <w:pPr>
        <w:tabs>
          <w:tab w:val="left" w:pos="1700"/>
          <w:tab w:val="right" w:pos="3600"/>
          <w:tab w:val="left" w:pos="3960"/>
          <w:tab w:val="left" w:pos="4680"/>
          <w:tab w:val="right" w:pos="6480"/>
        </w:tabs>
        <w:spacing w:after="0" w:line="276" w:lineRule="auto"/>
        <w:jc w:val="both"/>
        <w:rPr>
          <w:rFonts w:asciiTheme="minorHAnsi" w:hAnsiTheme="minorHAnsi" w:cstheme="minorHAnsi"/>
          <w:b/>
          <w:bCs/>
          <w:color w:val="000000"/>
        </w:rPr>
      </w:pPr>
      <w:r w:rsidRPr="000D7227">
        <w:rPr>
          <w:rFonts w:asciiTheme="minorHAnsi" w:hAnsiTheme="minorHAnsi" w:cstheme="minorHAnsi"/>
          <w:b/>
          <w:bCs/>
          <w:color w:val="000000"/>
        </w:rPr>
        <w:t>Parent or Legal Guardian signature for junior or minor entries</w:t>
      </w:r>
    </w:p>
    <w:p w14:paraId="2301EE14" w14:textId="77777777" w:rsidR="009B584C" w:rsidRPr="000D7227" w:rsidRDefault="009B584C" w:rsidP="006D0AA3">
      <w:pPr>
        <w:tabs>
          <w:tab w:val="left" w:pos="1700"/>
          <w:tab w:val="right" w:pos="3600"/>
          <w:tab w:val="left" w:pos="3960"/>
          <w:tab w:val="left" w:pos="4680"/>
          <w:tab w:val="right" w:pos="6480"/>
        </w:tabs>
        <w:spacing w:after="0" w:line="276" w:lineRule="auto"/>
        <w:jc w:val="both"/>
        <w:rPr>
          <w:rFonts w:asciiTheme="minorHAnsi" w:hAnsiTheme="minorHAnsi" w:cstheme="minorHAnsi"/>
          <w:b/>
        </w:rPr>
      </w:pPr>
    </w:p>
    <w:p w14:paraId="55644F7C" w14:textId="77777777" w:rsidR="000D7227" w:rsidRDefault="000D7227">
      <w:pPr>
        <w:widowControl/>
        <w:overflowPunct/>
        <w:adjustRightInd/>
        <w:spacing w:after="0" w:line="240" w:lineRule="auto"/>
        <w:rPr>
          <w:rFonts w:asciiTheme="minorHAnsi" w:hAnsiTheme="minorHAnsi" w:cstheme="minorHAnsi"/>
          <w:b/>
        </w:rPr>
      </w:pPr>
      <w:r>
        <w:rPr>
          <w:rFonts w:asciiTheme="minorHAnsi" w:hAnsiTheme="minorHAnsi" w:cstheme="minorHAnsi"/>
          <w:b/>
        </w:rPr>
        <w:br w:type="page"/>
      </w:r>
    </w:p>
    <w:p w14:paraId="0B2AB099" w14:textId="098F34A3" w:rsidR="009A7AAF" w:rsidRPr="000D7227" w:rsidRDefault="009B584C" w:rsidP="000D7227">
      <w:pPr>
        <w:tabs>
          <w:tab w:val="left" w:pos="1700"/>
          <w:tab w:val="right" w:pos="3600"/>
          <w:tab w:val="left" w:pos="3960"/>
          <w:tab w:val="left" w:pos="4680"/>
          <w:tab w:val="right" w:pos="6480"/>
        </w:tabs>
        <w:spacing w:after="0" w:line="276" w:lineRule="auto"/>
        <w:jc w:val="center"/>
        <w:rPr>
          <w:rFonts w:asciiTheme="minorHAnsi" w:hAnsiTheme="minorHAnsi" w:cstheme="minorHAnsi"/>
          <w:b/>
          <w:bCs/>
          <w:color w:val="000000"/>
          <w:sz w:val="24"/>
          <w:szCs w:val="24"/>
        </w:rPr>
      </w:pPr>
      <w:r w:rsidRPr="000D7227">
        <w:rPr>
          <w:rFonts w:asciiTheme="minorHAnsi" w:hAnsiTheme="minorHAnsi" w:cstheme="minorHAnsi"/>
          <w:b/>
          <w:sz w:val="24"/>
          <w:szCs w:val="24"/>
        </w:rPr>
        <w:lastRenderedPageBreak/>
        <w:t>Notice to Competitors</w:t>
      </w:r>
      <w:r w:rsidR="000D7227">
        <w:rPr>
          <w:rFonts w:asciiTheme="minorHAnsi" w:hAnsiTheme="minorHAnsi" w:cstheme="minorHAnsi"/>
          <w:b/>
          <w:sz w:val="24"/>
          <w:szCs w:val="24"/>
        </w:rPr>
        <w:br/>
      </w:r>
    </w:p>
    <w:p w14:paraId="7FC591E1"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Competitors, through submission of entry, acknowledge that they are familiar with and agree to abide by all rules and regulations of Wag It Games and event hosts. All rules and regulations are available at WagItGames.com.</w:t>
      </w:r>
    </w:p>
    <w:p w14:paraId="597A5CB2"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Safety </w:t>
      </w:r>
      <w:proofErr w:type="gramStart"/>
      <w:r w:rsidRPr="000D7227">
        <w:rPr>
          <w:rFonts w:asciiTheme="minorHAnsi" w:hAnsiTheme="minorHAnsi" w:cstheme="minorHAnsi"/>
        </w:rPr>
        <w:t>shall always be of foremost consideration in actions and conduct by handlers at all times</w:t>
      </w:r>
      <w:proofErr w:type="gramEnd"/>
      <w:r w:rsidRPr="000D7227">
        <w:rPr>
          <w:rFonts w:asciiTheme="minorHAnsi" w:hAnsiTheme="minorHAnsi" w:cstheme="minorHAnsi"/>
        </w:rPr>
        <w:t>. Handlers, through entry at this event, accept full responsibility for themselves and the actions of their dogs and or children and companions.</w:t>
      </w:r>
    </w:p>
    <w:p w14:paraId="46431186" w14:textId="77777777" w:rsidR="009A7AAF" w:rsidRPr="00AC2DC0" w:rsidRDefault="009A7AAF" w:rsidP="009A7AAF">
      <w:pPr>
        <w:rPr>
          <w:rFonts w:asciiTheme="minorHAnsi" w:hAnsiTheme="minorHAnsi" w:cstheme="minorHAnsi"/>
        </w:rPr>
      </w:pPr>
      <w:r w:rsidRPr="00AC2DC0">
        <w:rPr>
          <w:rFonts w:asciiTheme="minorHAnsi" w:hAnsiTheme="minorHAnsi" w:cstheme="minorHAnsi"/>
        </w:rPr>
        <w:t>Only dogs owned by those entered in the trial may be present on the grounds. Only dogs entered in the trial may be present in the building.</w:t>
      </w:r>
    </w:p>
    <w:p w14:paraId="16041AFF" w14:textId="77777777" w:rsidR="009A7AAF" w:rsidRPr="00AC2DC0" w:rsidRDefault="009A7AAF" w:rsidP="009A7AAF">
      <w:pPr>
        <w:rPr>
          <w:rFonts w:asciiTheme="minorHAnsi" w:hAnsiTheme="minorHAnsi" w:cstheme="minorHAnsi"/>
          <w:b/>
        </w:rPr>
      </w:pPr>
      <w:r w:rsidRPr="00AC2DC0">
        <w:rPr>
          <w:rFonts w:asciiTheme="minorHAnsi" w:hAnsiTheme="minorHAnsi" w:cstheme="minorHAnsi"/>
          <w:b/>
        </w:rPr>
        <w:t xml:space="preserve">Dogs with a history of aggression or that have been banned from any dog sport venue will not be brought to the show site. </w:t>
      </w:r>
    </w:p>
    <w:p w14:paraId="368C6FE5"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Retractable leashes and shock collars are not allowed on the show grounds.</w:t>
      </w:r>
    </w:p>
    <w:p w14:paraId="44AD7411"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Dogs </w:t>
      </w:r>
      <w:proofErr w:type="gramStart"/>
      <w:r w:rsidRPr="000D7227">
        <w:rPr>
          <w:rFonts w:asciiTheme="minorHAnsi" w:hAnsiTheme="minorHAnsi" w:cstheme="minorHAnsi"/>
        </w:rPr>
        <w:t>must be on leash and under control at all times</w:t>
      </w:r>
      <w:proofErr w:type="gramEnd"/>
      <w:r w:rsidRPr="000D7227">
        <w:rPr>
          <w:rFonts w:asciiTheme="minorHAnsi" w:hAnsiTheme="minorHAnsi" w:cstheme="minorHAnsi"/>
        </w:rPr>
        <w:t>. Dogs may only be off leash when appropriate in the ring or in a designated off leash area.</w:t>
      </w:r>
    </w:p>
    <w:p w14:paraId="4D4A7BC7"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Dogs will not be tied out or left unattended unless confined in a vehicle or appropriate dog crate. Dogs in uncovered ex pens </w:t>
      </w:r>
      <w:proofErr w:type="gramStart"/>
      <w:r w:rsidRPr="000D7227">
        <w:rPr>
          <w:rFonts w:asciiTheme="minorHAnsi" w:hAnsiTheme="minorHAnsi" w:cstheme="minorHAnsi"/>
        </w:rPr>
        <w:t>must be attended at all times</w:t>
      </w:r>
      <w:proofErr w:type="gramEnd"/>
      <w:r w:rsidRPr="000D7227">
        <w:rPr>
          <w:rFonts w:asciiTheme="minorHAnsi" w:hAnsiTheme="minorHAnsi" w:cstheme="minorHAnsi"/>
        </w:rPr>
        <w:t xml:space="preserve">. </w:t>
      </w:r>
    </w:p>
    <w:p w14:paraId="3D7B65B3"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Hosts retain the right to refuse any entry for any reason.</w:t>
      </w:r>
    </w:p>
    <w:p w14:paraId="41F946CA"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THERE SHALL BE NO REFUND for entries withdrawn after the closing date or in the event a dog and/or handler are dismissed from competition, regardless of reason for such dismissal. Refunds for illness or injury are at the discretion of the host. </w:t>
      </w:r>
    </w:p>
    <w:p w14:paraId="131D8728"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No entry fees will be refunded if the trial cannot open or be completed by reason of riots, civil disturbances, fire, Act of God, public emergency, act of a public enemy, strike, or any other cause beyond the control of the organizers. </w:t>
      </w:r>
    </w:p>
    <w:p w14:paraId="6ED6BFDA"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Returned checks do not constitute a valid entry. There will be a $25.00 service charge for returned checks. Payment of entry fees and service charges shall be made in cash or money order within 30 days of postmark of notice of returned check where notification is received after event date. Any unpaid fees or shortfalls must be paid prior to the start of the event or entry is cancelled without recourse by owner/handler. </w:t>
      </w:r>
    </w:p>
    <w:p w14:paraId="3F8B027C" w14:textId="77777777" w:rsidR="009A7AAF" w:rsidRPr="000D7227" w:rsidRDefault="009A7AAF" w:rsidP="009A7AAF">
      <w:pPr>
        <w:rPr>
          <w:rFonts w:asciiTheme="minorHAnsi" w:hAnsiTheme="minorHAnsi" w:cstheme="minorHAnsi"/>
        </w:rPr>
      </w:pPr>
      <w:r w:rsidRPr="000D7227">
        <w:rPr>
          <w:rFonts w:asciiTheme="minorHAnsi" w:hAnsiTheme="minorHAnsi" w:cstheme="minorHAnsi"/>
        </w:rPr>
        <w:t xml:space="preserve">All video, broadcast, telecast and image rights for this event are the exclusive property of Wag </w:t>
      </w:r>
      <w:proofErr w:type="gramStart"/>
      <w:r w:rsidRPr="000D7227">
        <w:rPr>
          <w:rFonts w:asciiTheme="minorHAnsi" w:hAnsiTheme="minorHAnsi" w:cstheme="minorHAnsi"/>
        </w:rPr>
        <w:t>it</w:t>
      </w:r>
      <w:proofErr w:type="gramEnd"/>
      <w:r w:rsidRPr="000D7227">
        <w:rPr>
          <w:rFonts w:asciiTheme="minorHAnsi" w:hAnsiTheme="minorHAnsi" w:cstheme="minorHAnsi"/>
        </w:rPr>
        <w:t xml:space="preserve"> Inc. or the trial host(s). Competitors shall have the right to videotape portions of this event for their personal use only.  No portion of this event may be videotaped or photographed for commercial or other purposes without permission from Wag It Inc.  </w:t>
      </w:r>
    </w:p>
    <w:p w14:paraId="7AF53BCF" w14:textId="36DCFFC9" w:rsidR="00B56C10" w:rsidRPr="000D7227" w:rsidRDefault="009A7AAF" w:rsidP="000D7227">
      <w:pPr>
        <w:rPr>
          <w:rFonts w:asciiTheme="minorHAnsi" w:hAnsiTheme="minorHAnsi" w:cstheme="minorHAnsi"/>
          <w:b/>
          <w:color w:val="FF0000"/>
        </w:rPr>
      </w:pPr>
      <w:r w:rsidRPr="000D7227">
        <w:rPr>
          <w:rFonts w:asciiTheme="minorHAnsi" w:hAnsiTheme="minorHAnsi" w:cstheme="minorHAnsi"/>
        </w:rPr>
        <w:t xml:space="preserve">Please do not allow dogs to potty on or near buildings, on fencing, waste receptacles, vehicles </w:t>
      </w:r>
      <w:proofErr w:type="gramStart"/>
      <w:r w:rsidRPr="000D7227">
        <w:rPr>
          <w:rFonts w:asciiTheme="minorHAnsi" w:hAnsiTheme="minorHAnsi" w:cstheme="minorHAnsi"/>
        </w:rPr>
        <w:t>tents</w:t>
      </w:r>
      <w:proofErr w:type="gramEnd"/>
      <w:r w:rsidRPr="000D7227">
        <w:rPr>
          <w:rFonts w:asciiTheme="minorHAnsi" w:hAnsiTheme="minorHAnsi" w:cstheme="minorHAnsi"/>
        </w:rPr>
        <w:t xml:space="preserve"> etc. Always pick up after your dog and yourself. </w:t>
      </w:r>
    </w:p>
    <w:p w14:paraId="7867654A" w14:textId="77777777" w:rsidR="00AD60D5" w:rsidRPr="000D7227" w:rsidRDefault="00AD60D5" w:rsidP="009A7AAF">
      <w:pPr>
        <w:rPr>
          <w:rFonts w:asciiTheme="minorHAnsi" w:hAnsiTheme="minorHAnsi" w:cstheme="minorHAnsi"/>
          <w:b/>
          <w:color w:val="FF0000"/>
        </w:rPr>
      </w:pPr>
    </w:p>
    <w:p w14:paraId="2F4F2A6C" w14:textId="77777777" w:rsidR="008D5B70" w:rsidRPr="000D7227" w:rsidRDefault="008D5B70" w:rsidP="009A7AAF">
      <w:pPr>
        <w:rPr>
          <w:rFonts w:asciiTheme="minorHAnsi" w:hAnsiTheme="minorHAnsi" w:cstheme="minorHAnsi"/>
          <w:b/>
          <w:color w:val="FF0000"/>
        </w:rPr>
      </w:pPr>
    </w:p>
    <w:p w14:paraId="0B1B331A" w14:textId="77777777" w:rsidR="008D5B70" w:rsidRPr="000D7227" w:rsidRDefault="008D5B70" w:rsidP="009A7AAF">
      <w:pPr>
        <w:rPr>
          <w:rFonts w:asciiTheme="minorHAnsi" w:hAnsiTheme="minorHAnsi" w:cstheme="minorHAnsi"/>
          <w:b/>
          <w:color w:val="FF0000"/>
        </w:rPr>
      </w:pPr>
    </w:p>
    <w:p w14:paraId="2D34F7A6" w14:textId="55E3158C" w:rsidR="009A7AAF" w:rsidRPr="000D7227" w:rsidRDefault="003676BA" w:rsidP="00EB34BD">
      <w:pPr>
        <w:spacing w:after="0" w:line="276" w:lineRule="auto"/>
        <w:jc w:val="center"/>
        <w:rPr>
          <w:rFonts w:asciiTheme="minorHAnsi" w:hAnsiTheme="minorHAnsi" w:cstheme="minorHAnsi"/>
          <w:b/>
          <w:bCs/>
          <w:smallCaps/>
          <w:color w:val="000000"/>
          <w:sz w:val="24"/>
          <w:szCs w:val="24"/>
        </w:rPr>
      </w:pPr>
      <w:r w:rsidRPr="000D7227">
        <w:rPr>
          <w:rFonts w:asciiTheme="minorHAnsi" w:hAnsiTheme="minorHAnsi" w:cstheme="minorHAnsi"/>
          <w:b/>
          <w:bCs/>
          <w:smallCaps/>
          <w:color w:val="000000"/>
          <w:sz w:val="24"/>
          <w:szCs w:val="24"/>
        </w:rPr>
        <w:lastRenderedPageBreak/>
        <w:t xml:space="preserve">Wag It Games </w:t>
      </w:r>
      <w:r w:rsidR="009A7AAF" w:rsidRPr="000D7227">
        <w:rPr>
          <w:rFonts w:asciiTheme="minorHAnsi" w:hAnsiTheme="minorHAnsi" w:cstheme="minorHAnsi"/>
          <w:b/>
          <w:bCs/>
          <w:smallCaps/>
          <w:color w:val="000000"/>
          <w:sz w:val="24"/>
          <w:szCs w:val="24"/>
        </w:rPr>
        <w:t>General Agreement</w:t>
      </w:r>
      <w:r w:rsidR="000D7227" w:rsidRPr="000D7227">
        <w:rPr>
          <w:rFonts w:asciiTheme="minorHAnsi" w:hAnsiTheme="minorHAnsi" w:cstheme="minorHAnsi"/>
          <w:b/>
          <w:bCs/>
          <w:smallCaps/>
          <w:color w:val="000000"/>
          <w:sz w:val="24"/>
          <w:szCs w:val="24"/>
        </w:rPr>
        <w:br/>
      </w:r>
    </w:p>
    <w:p w14:paraId="640D6EFF" w14:textId="69649D1F" w:rsidR="009A7AAF" w:rsidRPr="000D7227" w:rsidRDefault="009A7AAF" w:rsidP="009A7AAF">
      <w:pPr>
        <w:rPr>
          <w:rFonts w:asciiTheme="minorHAnsi" w:hAnsiTheme="minorHAnsi" w:cstheme="minorHAnsi"/>
          <w:color w:val="000000"/>
        </w:rPr>
      </w:pPr>
      <w:r w:rsidRPr="000D7227">
        <w:rPr>
          <w:rFonts w:asciiTheme="minorHAnsi" w:hAnsiTheme="minorHAnsi" w:cstheme="minorHAnsi"/>
          <w:color w:val="000000"/>
        </w:rPr>
        <w:t xml:space="preserve">I (we) acknowledge that I am (we are) familiar with the current rules applying Wag It Games.  I (we) agree that the Host holding the event has the right to refuse entry for any cause which the Host shall deem to be </w:t>
      </w:r>
      <w:proofErr w:type="gramStart"/>
      <w:r w:rsidRPr="000D7227">
        <w:rPr>
          <w:rFonts w:asciiTheme="minorHAnsi" w:hAnsiTheme="minorHAnsi" w:cstheme="minorHAnsi"/>
          <w:color w:val="000000"/>
        </w:rPr>
        <w:t>sufficient</w:t>
      </w:r>
      <w:proofErr w:type="gramEnd"/>
      <w:r w:rsidRPr="000D7227">
        <w:rPr>
          <w:rFonts w:asciiTheme="minorHAnsi" w:hAnsiTheme="minorHAnsi" w:cstheme="minorHAnsi"/>
          <w:color w:val="000000"/>
        </w:rPr>
        <w:t xml:space="preserve">.   </w:t>
      </w:r>
      <w:r w:rsidR="009B584C" w:rsidRPr="000D7227">
        <w:rPr>
          <w:rFonts w:asciiTheme="minorHAnsi" w:hAnsiTheme="minorHAnsi" w:cstheme="minorHAnsi"/>
          <w:color w:val="000000"/>
        </w:rPr>
        <w:t xml:space="preserve">Upon acceptance of this entry, </w:t>
      </w:r>
      <w:r w:rsidRPr="000D7227">
        <w:rPr>
          <w:rFonts w:asciiTheme="minorHAnsi" w:hAnsiTheme="minorHAnsi" w:cstheme="minorHAnsi"/>
          <w:color w:val="000000"/>
        </w:rPr>
        <w:t xml:space="preserve">I (we) agree to hold Wag It Inc., the Host, organizing committee, including their members, officers, directors, agents and show secretary and any employees of the aforementioned parties, trial staff, volunteer, sponsors of the event and owners of the premises upon which the event is held and their employees, harmless from any claim or loss or injury which may be alleged to have been caused directly or indirectly to any person or thing by the act of this dog or handler while in or upon the show trial premises or grounds or near any entrance thereto, and I (we) personally assume all responsibility and liability for any such claim. </w:t>
      </w:r>
    </w:p>
    <w:p w14:paraId="726828B7" w14:textId="77777777" w:rsidR="009A7AAF" w:rsidRPr="000D7227" w:rsidRDefault="009A7AAF" w:rsidP="009A7AAF">
      <w:pPr>
        <w:rPr>
          <w:rFonts w:asciiTheme="minorHAnsi" w:hAnsiTheme="minorHAnsi" w:cstheme="minorHAnsi"/>
          <w:color w:val="000000"/>
        </w:rPr>
      </w:pPr>
      <w:r w:rsidRPr="000D7227">
        <w:rPr>
          <w:rFonts w:asciiTheme="minorHAnsi" w:hAnsiTheme="minorHAnsi" w:cstheme="minorHAnsi"/>
          <w:color w:val="000000"/>
        </w:rPr>
        <w:t xml:space="preserve">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  </w:t>
      </w:r>
    </w:p>
    <w:p w14:paraId="20EEECE4" w14:textId="77777777" w:rsidR="009A7AAF" w:rsidRPr="000D7227" w:rsidRDefault="009A7AAF" w:rsidP="009A7AAF">
      <w:pPr>
        <w:rPr>
          <w:rFonts w:asciiTheme="minorHAnsi" w:hAnsiTheme="minorHAnsi" w:cstheme="minorHAnsi"/>
          <w:color w:val="000000"/>
        </w:rPr>
      </w:pPr>
      <w:r w:rsidRPr="000D7227">
        <w:rPr>
          <w:rFonts w:asciiTheme="minorHAnsi" w:hAnsiTheme="minorHAnsi" w:cstheme="minorHAnsi"/>
          <w:color w:val="000000"/>
        </w:rPr>
        <w:t>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resulting at any time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been alleged to have been caused by negligence of the aforementioned parties or any of their employees or agents or any other persons.</w:t>
      </w:r>
    </w:p>
    <w:p w14:paraId="0902BCC6" w14:textId="77777777" w:rsidR="009A7AAF" w:rsidRPr="000D7227" w:rsidRDefault="009A7AAF" w:rsidP="009A7AAF">
      <w:pPr>
        <w:jc w:val="both"/>
        <w:rPr>
          <w:rFonts w:asciiTheme="minorHAnsi" w:hAnsiTheme="minorHAnsi" w:cstheme="minorHAnsi"/>
          <w:color w:val="000000"/>
        </w:rPr>
      </w:pPr>
      <w:r w:rsidRPr="000D7227">
        <w:rPr>
          <w:rFonts w:asciiTheme="minorHAnsi" w:hAnsiTheme="minorHAnsi" w:cstheme="minorHAnsi"/>
          <w:color w:val="000000"/>
        </w:rPr>
        <w:t xml:space="preserve">I (we) further acknowledge that I (we) have read, understand, and will abide by the rules and regulations of Wag </w:t>
      </w:r>
      <w:proofErr w:type="gramStart"/>
      <w:r w:rsidRPr="000D7227">
        <w:rPr>
          <w:rFonts w:asciiTheme="minorHAnsi" w:hAnsiTheme="minorHAnsi" w:cstheme="minorHAnsi"/>
          <w:color w:val="000000"/>
        </w:rPr>
        <w:t>it</w:t>
      </w:r>
      <w:proofErr w:type="gramEnd"/>
      <w:r w:rsidRPr="000D7227">
        <w:rPr>
          <w:rFonts w:asciiTheme="minorHAnsi" w:hAnsiTheme="minorHAnsi" w:cstheme="minorHAnsi"/>
          <w:color w:val="000000"/>
        </w:rPr>
        <w:t xml:space="preserve"> Games and the event host. I (we) acknowledge and represent that the information supplied by me (us) herein is correct to the best of my (our) knowledge; if any portion of this information is found to be invalid or insufficient to establish the validity of my (our) entry, such finding shall render my (our) entry invalid in its entirety, for which there shall be no refund of fees paid.  </w:t>
      </w:r>
    </w:p>
    <w:p w14:paraId="4910B885" w14:textId="77777777" w:rsidR="009A7AAF" w:rsidRPr="000D7227" w:rsidRDefault="009A7AAF" w:rsidP="009A7AAF">
      <w:pPr>
        <w:jc w:val="both"/>
        <w:rPr>
          <w:rFonts w:asciiTheme="minorHAnsi" w:hAnsiTheme="minorHAnsi" w:cstheme="minorHAnsi"/>
          <w:color w:val="000000"/>
        </w:rPr>
      </w:pPr>
      <w:r w:rsidRPr="000D7227">
        <w:rPr>
          <w:rFonts w:asciiTheme="minorHAnsi" w:hAnsiTheme="minorHAnsi" w:cstheme="minorHAnsi"/>
          <w:color w:val="000000"/>
        </w:rPr>
        <w:t>Further, I (we) represent that I am (we are) the owner(s) of the dog listed herein, or immediate family of the owner as defined by the Wag It Games rules, and that I (we) shall hold the hosting club and Wag It Inc, including their officers, directors, employees and agents and their sponsors, harmless from any liability or claim made by dog’s owner.</w:t>
      </w:r>
    </w:p>
    <w:p w14:paraId="21838FD3" w14:textId="234786C4" w:rsidR="009A7AAF" w:rsidRPr="000D7227" w:rsidRDefault="009A7AAF" w:rsidP="009A7AAF">
      <w:pPr>
        <w:tabs>
          <w:tab w:val="left" w:pos="980"/>
          <w:tab w:val="right" w:pos="4140"/>
          <w:tab w:val="left" w:pos="4500"/>
          <w:tab w:val="left" w:pos="5040"/>
          <w:tab w:val="right" w:pos="6480"/>
        </w:tabs>
        <w:jc w:val="both"/>
        <w:rPr>
          <w:rFonts w:asciiTheme="minorHAnsi" w:hAnsiTheme="minorHAnsi" w:cstheme="minorHAnsi"/>
          <w:color w:val="000000"/>
        </w:rPr>
      </w:pPr>
      <w:r w:rsidRPr="000D7227">
        <w:rPr>
          <w:rFonts w:asciiTheme="minorHAnsi" w:hAnsiTheme="minorHAnsi" w:cstheme="minorHAnsi"/>
          <w:color w:val="000000"/>
        </w:rPr>
        <w:t xml:space="preserve">Further, I (we) hereby grant </w:t>
      </w:r>
      <w:r w:rsidR="00EB34BD" w:rsidRPr="000D7227">
        <w:rPr>
          <w:rFonts w:asciiTheme="minorHAnsi" w:hAnsiTheme="minorHAnsi" w:cstheme="minorHAnsi"/>
          <w:color w:val="000000"/>
        </w:rPr>
        <w:t>Host</w:t>
      </w:r>
      <w:r w:rsidR="000D7227" w:rsidRPr="000D7227">
        <w:rPr>
          <w:rFonts w:asciiTheme="minorHAnsi" w:hAnsiTheme="minorHAnsi" w:cstheme="minorHAnsi"/>
          <w:color w:val="000000"/>
        </w:rPr>
        <w:t xml:space="preserve"> Cindy Knowlton/See Spot Grin</w:t>
      </w:r>
      <w:r w:rsidR="00EB34BD" w:rsidRPr="000D7227">
        <w:rPr>
          <w:rFonts w:asciiTheme="minorHAnsi" w:hAnsiTheme="minorHAnsi" w:cstheme="minorHAnsi"/>
          <w:color w:val="000000"/>
        </w:rPr>
        <w:t xml:space="preserve"> </w:t>
      </w:r>
      <w:r w:rsidRPr="000D7227">
        <w:rPr>
          <w:rFonts w:asciiTheme="minorHAnsi" w:hAnsiTheme="minorHAnsi" w:cstheme="minorHAnsi"/>
          <w:color w:val="000000"/>
        </w:rPr>
        <w:t>their representatives, agents, and assigns, all rights and permissions to use or appropriate my dogs and my name, biography, video or still images and or voice, for reproduction or broadcast in any format or media now known or hereafter to become known.  I (we) hereby release Wag It Inc., the hosting club, their representatives, agents, and assigns from any claim or cause of action for invasion of the rights of privacy, right of personality, or any similar right.</w:t>
      </w:r>
    </w:p>
    <w:p w14:paraId="4F314C65" w14:textId="77777777" w:rsidR="00B935A8" w:rsidRPr="000D7227" w:rsidRDefault="00B935A8" w:rsidP="003F1F28">
      <w:pPr>
        <w:shd w:val="solid" w:color="FFFFFF" w:fill="FFFFFF"/>
        <w:rPr>
          <w:rFonts w:asciiTheme="minorHAnsi" w:hAnsiTheme="minorHAnsi" w:cstheme="minorHAnsi"/>
          <w:color w:val="000000"/>
        </w:rPr>
      </w:pPr>
    </w:p>
    <w:sectPr w:rsidR="00B935A8" w:rsidRPr="000D7227" w:rsidSect="00291142">
      <w:headerReference w:type="default" r:id="rId9"/>
      <w:footerReference w:type="even" r:id="rId10"/>
      <w:footerReference w:type="default" r:id="rId11"/>
      <w:pgSz w:w="12240" w:h="15840"/>
      <w:pgMar w:top="158" w:right="720" w:bottom="720" w:left="720" w:header="0" w:footer="0" w:gutter="0"/>
      <w:pgBorders w:offsetFrom="page">
        <w:top w:val="none" w:sz="18" w:space="24" w:color="auto"/>
        <w:left w:val="none" w:sz="18" w:space="24" w:color="auto"/>
        <w:bottom w:val="none" w:sz="18" w:space="24" w:color="auto"/>
        <w:right w:val="none" w:sz="18" w:space="24" w:color="auto"/>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3633" w14:textId="77777777" w:rsidR="007D7920" w:rsidRDefault="007D7920" w:rsidP="00B935A8">
      <w:pPr>
        <w:spacing w:after="0" w:line="240" w:lineRule="auto"/>
      </w:pPr>
      <w:r>
        <w:separator/>
      </w:r>
    </w:p>
  </w:endnote>
  <w:endnote w:type="continuationSeparator" w:id="0">
    <w:p w14:paraId="7CE4C733" w14:textId="77777777" w:rsidR="007D7920" w:rsidRDefault="007D7920" w:rsidP="00B9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6E1C69" w14:paraId="1B2B5183" w14:textId="77777777" w:rsidTr="001443DD">
      <w:trPr>
        <w:trHeight w:val="151"/>
      </w:trPr>
      <w:tc>
        <w:tcPr>
          <w:tcW w:w="2250" w:type="pct"/>
          <w:tcBorders>
            <w:top w:val="nil"/>
            <w:left w:val="nil"/>
            <w:bottom w:val="single" w:sz="4" w:space="0" w:color="4F81BD" w:themeColor="accent1"/>
            <w:right w:val="nil"/>
          </w:tcBorders>
        </w:tcPr>
        <w:p w14:paraId="21263372"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1906565" w14:textId="77777777" w:rsidR="006E1C69" w:rsidRDefault="007D7920"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ED758067E8A454AB81D811F2ABF0403"/>
              </w:placeholder>
              <w:temporary/>
              <w:showingPlcHdr/>
            </w:sdtPr>
            <w:sdtEndPr/>
            <w:sdtContent>
              <w:r w:rsidR="006E1C6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B8EAA63"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r>
    <w:tr w:rsidR="006E1C69" w14:paraId="118B81D8" w14:textId="77777777" w:rsidTr="001443DD">
      <w:trPr>
        <w:trHeight w:val="150"/>
      </w:trPr>
      <w:tc>
        <w:tcPr>
          <w:tcW w:w="2250" w:type="pct"/>
          <w:tcBorders>
            <w:top w:val="single" w:sz="4" w:space="0" w:color="4F81BD" w:themeColor="accent1"/>
            <w:left w:val="nil"/>
            <w:bottom w:val="nil"/>
            <w:right w:val="nil"/>
          </w:tcBorders>
        </w:tcPr>
        <w:p w14:paraId="67E2D53F"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41BB6BF" w14:textId="77777777" w:rsidR="006E1C69" w:rsidRDefault="006E1C69"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63E5D3B"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r>
  </w:tbl>
  <w:p w14:paraId="050207F2" w14:textId="77777777" w:rsidR="006E1C69" w:rsidRDefault="006E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633"/>
      <w:gridCol w:w="1750"/>
      <w:gridCol w:w="4633"/>
    </w:tblGrid>
    <w:tr w:rsidR="006E1C69" w14:paraId="5EAF66B5" w14:textId="77777777" w:rsidTr="001443DD">
      <w:trPr>
        <w:trHeight w:val="151"/>
      </w:trPr>
      <w:tc>
        <w:tcPr>
          <w:tcW w:w="2250" w:type="pct"/>
          <w:tcBorders>
            <w:top w:val="nil"/>
            <w:left w:val="nil"/>
            <w:bottom w:val="single" w:sz="4" w:space="0" w:color="4F81BD" w:themeColor="accent1"/>
            <w:right w:val="nil"/>
          </w:tcBorders>
        </w:tcPr>
        <w:p w14:paraId="25677613"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296F67" w14:textId="69B0CEA6" w:rsidR="006E1C69" w:rsidRDefault="006E1C69" w:rsidP="006E1C69">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Wag It Inc. 2019</w:t>
          </w:r>
        </w:p>
      </w:tc>
      <w:tc>
        <w:tcPr>
          <w:tcW w:w="2250" w:type="pct"/>
          <w:tcBorders>
            <w:top w:val="nil"/>
            <w:left w:val="nil"/>
            <w:bottom w:val="single" w:sz="4" w:space="0" w:color="4F81BD" w:themeColor="accent1"/>
            <w:right w:val="nil"/>
          </w:tcBorders>
        </w:tcPr>
        <w:p w14:paraId="09A37440"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r>
    <w:tr w:rsidR="006E1C69" w14:paraId="62208611" w14:textId="77777777" w:rsidTr="001443DD">
      <w:trPr>
        <w:trHeight w:val="150"/>
      </w:trPr>
      <w:tc>
        <w:tcPr>
          <w:tcW w:w="2250" w:type="pct"/>
          <w:tcBorders>
            <w:top w:val="single" w:sz="4" w:space="0" w:color="4F81BD" w:themeColor="accent1"/>
            <w:left w:val="nil"/>
            <w:bottom w:val="nil"/>
            <w:right w:val="nil"/>
          </w:tcBorders>
        </w:tcPr>
        <w:p w14:paraId="0A041515"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9A98C9C" w14:textId="77777777" w:rsidR="006E1C69" w:rsidRDefault="006E1C69"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8842F89" w14:textId="77777777" w:rsidR="006E1C69" w:rsidRDefault="006E1C69" w:rsidP="00914839">
          <w:pPr>
            <w:pStyle w:val="Header"/>
            <w:spacing w:line="276" w:lineRule="auto"/>
            <w:rPr>
              <w:rFonts w:asciiTheme="majorHAnsi" w:eastAsiaTheme="majorEastAsia" w:hAnsiTheme="majorHAnsi" w:cstheme="majorBidi"/>
              <w:b/>
              <w:bCs/>
              <w:color w:val="4F81BD" w:themeColor="accent1"/>
            </w:rPr>
          </w:pPr>
        </w:p>
      </w:tc>
    </w:tr>
  </w:tbl>
  <w:p w14:paraId="72B3289C" w14:textId="77777777" w:rsidR="009B584C" w:rsidRPr="008D0D0D" w:rsidRDefault="009B584C" w:rsidP="00E13095">
    <w:pPr>
      <w:tabs>
        <w:tab w:val="left" w:pos="0"/>
      </w:tabs>
      <w:ind w:right="-360"/>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1DAA" w14:textId="77777777" w:rsidR="007D7920" w:rsidRDefault="007D7920" w:rsidP="00B935A8">
      <w:pPr>
        <w:spacing w:after="0" w:line="240" w:lineRule="auto"/>
      </w:pPr>
      <w:r>
        <w:separator/>
      </w:r>
    </w:p>
  </w:footnote>
  <w:footnote w:type="continuationSeparator" w:id="0">
    <w:p w14:paraId="6F6BE639" w14:textId="77777777" w:rsidR="007D7920" w:rsidRDefault="007D7920" w:rsidP="00B9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43E5" w14:textId="77777777" w:rsidR="009B584C" w:rsidRPr="008D0D0D" w:rsidRDefault="009B584C">
    <w:pPr>
      <w:tabs>
        <w:tab w:val="center" w:pos="5400"/>
        <w:tab w:val="right" w:pos="10800"/>
      </w:tabs>
      <w:rPr>
        <w:rFonts w:cs="Times New Roman"/>
        <w:kern w:val="0"/>
      </w:rPr>
    </w:pPr>
  </w:p>
  <w:p w14:paraId="37EC8900" w14:textId="77777777" w:rsidR="009B584C" w:rsidRPr="008D0D0D" w:rsidRDefault="009B584C">
    <w:pPr>
      <w:tabs>
        <w:tab w:val="center" w:pos="5400"/>
        <w:tab w:val="right" w:pos="1080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FAF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707BA9"/>
    <w:multiLevelType w:val="hybridMultilevel"/>
    <w:tmpl w:val="C1E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F2463"/>
    <w:multiLevelType w:val="hybridMultilevel"/>
    <w:tmpl w:val="31A2892C"/>
    <w:lvl w:ilvl="0" w:tplc="D39A5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2092"/>
    <w:multiLevelType w:val="hybridMultilevel"/>
    <w:tmpl w:val="7DC67A50"/>
    <w:lvl w:ilvl="0" w:tplc="D39A5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877D2"/>
    <w:multiLevelType w:val="hybridMultilevel"/>
    <w:tmpl w:val="1F02F8E6"/>
    <w:lvl w:ilvl="0" w:tplc="D39A5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92272"/>
    <w:multiLevelType w:val="hybridMultilevel"/>
    <w:tmpl w:val="A10AAA8C"/>
    <w:lvl w:ilvl="0" w:tplc="D39A5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935A8"/>
    <w:rsid w:val="0000041F"/>
    <w:rsid w:val="000378A7"/>
    <w:rsid w:val="00073AB8"/>
    <w:rsid w:val="000C0229"/>
    <w:rsid w:val="000D1FE8"/>
    <w:rsid w:val="000D7227"/>
    <w:rsid w:val="001143CA"/>
    <w:rsid w:val="00127589"/>
    <w:rsid w:val="00131A06"/>
    <w:rsid w:val="00184C9B"/>
    <w:rsid w:val="001A23D6"/>
    <w:rsid w:val="001B3B86"/>
    <w:rsid w:val="001B76B0"/>
    <w:rsid w:val="001C2EC8"/>
    <w:rsid w:val="001F51D3"/>
    <w:rsid w:val="002223F9"/>
    <w:rsid w:val="00227E86"/>
    <w:rsid w:val="00291142"/>
    <w:rsid w:val="002A5F51"/>
    <w:rsid w:val="002F49A6"/>
    <w:rsid w:val="00302399"/>
    <w:rsid w:val="00322477"/>
    <w:rsid w:val="00327597"/>
    <w:rsid w:val="0036536E"/>
    <w:rsid w:val="003676BA"/>
    <w:rsid w:val="00393627"/>
    <w:rsid w:val="003F1F28"/>
    <w:rsid w:val="003F463B"/>
    <w:rsid w:val="003F4D60"/>
    <w:rsid w:val="003F7B23"/>
    <w:rsid w:val="004804FE"/>
    <w:rsid w:val="00493465"/>
    <w:rsid w:val="004F1C22"/>
    <w:rsid w:val="004F488C"/>
    <w:rsid w:val="00521F2E"/>
    <w:rsid w:val="00526F5A"/>
    <w:rsid w:val="00527999"/>
    <w:rsid w:val="00555F4B"/>
    <w:rsid w:val="0058707D"/>
    <w:rsid w:val="005B2B4F"/>
    <w:rsid w:val="005C60D2"/>
    <w:rsid w:val="005D0064"/>
    <w:rsid w:val="005D4C75"/>
    <w:rsid w:val="006131C7"/>
    <w:rsid w:val="00641E83"/>
    <w:rsid w:val="006740FC"/>
    <w:rsid w:val="006B2501"/>
    <w:rsid w:val="006B6587"/>
    <w:rsid w:val="006C72A2"/>
    <w:rsid w:val="006D0AA3"/>
    <w:rsid w:val="006E1C69"/>
    <w:rsid w:val="006F0151"/>
    <w:rsid w:val="006F58C4"/>
    <w:rsid w:val="00710F62"/>
    <w:rsid w:val="007158A3"/>
    <w:rsid w:val="00765027"/>
    <w:rsid w:val="007968D8"/>
    <w:rsid w:val="007A1BA6"/>
    <w:rsid w:val="007A5E57"/>
    <w:rsid w:val="007D7920"/>
    <w:rsid w:val="00810EE5"/>
    <w:rsid w:val="008D0200"/>
    <w:rsid w:val="008D0D0D"/>
    <w:rsid w:val="008D5B70"/>
    <w:rsid w:val="008E31EB"/>
    <w:rsid w:val="008E6B8D"/>
    <w:rsid w:val="00921686"/>
    <w:rsid w:val="0093353D"/>
    <w:rsid w:val="009862E4"/>
    <w:rsid w:val="009A10F5"/>
    <w:rsid w:val="009A7AAF"/>
    <w:rsid w:val="009B558C"/>
    <w:rsid w:val="009B584C"/>
    <w:rsid w:val="009C22E5"/>
    <w:rsid w:val="00A24F5B"/>
    <w:rsid w:val="00AC2DC0"/>
    <w:rsid w:val="00AD60D5"/>
    <w:rsid w:val="00AF2761"/>
    <w:rsid w:val="00AF5819"/>
    <w:rsid w:val="00B51FED"/>
    <w:rsid w:val="00B5527A"/>
    <w:rsid w:val="00B56C10"/>
    <w:rsid w:val="00B8044F"/>
    <w:rsid w:val="00B935A8"/>
    <w:rsid w:val="00B974F3"/>
    <w:rsid w:val="00BD31F2"/>
    <w:rsid w:val="00BF69D2"/>
    <w:rsid w:val="00C05563"/>
    <w:rsid w:val="00C35364"/>
    <w:rsid w:val="00C5097E"/>
    <w:rsid w:val="00C627EE"/>
    <w:rsid w:val="00C6608A"/>
    <w:rsid w:val="00C66C54"/>
    <w:rsid w:val="00C8761C"/>
    <w:rsid w:val="00D14751"/>
    <w:rsid w:val="00DC6D60"/>
    <w:rsid w:val="00DD229B"/>
    <w:rsid w:val="00DD5EB3"/>
    <w:rsid w:val="00DF1BFB"/>
    <w:rsid w:val="00DF28B0"/>
    <w:rsid w:val="00DF7B77"/>
    <w:rsid w:val="00E13095"/>
    <w:rsid w:val="00E1711B"/>
    <w:rsid w:val="00E20655"/>
    <w:rsid w:val="00E35625"/>
    <w:rsid w:val="00E55BBD"/>
    <w:rsid w:val="00E9082C"/>
    <w:rsid w:val="00E92FC1"/>
    <w:rsid w:val="00EA58A3"/>
    <w:rsid w:val="00EA5A7D"/>
    <w:rsid w:val="00EA6371"/>
    <w:rsid w:val="00EB34BD"/>
    <w:rsid w:val="00EF30F9"/>
    <w:rsid w:val="00EF681D"/>
    <w:rsid w:val="00F121B0"/>
    <w:rsid w:val="00F15D6E"/>
    <w:rsid w:val="00F24DA8"/>
    <w:rsid w:val="00F66930"/>
    <w:rsid w:val="00F7256D"/>
    <w:rsid w:val="00FC7B32"/>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921E8"/>
  <w14:defaultImageDpi w14:val="0"/>
  <w15:docId w15:val="{85004CB0-313F-4447-B871-1891BD4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1C7"/>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styleId="Hyperlink">
    <w:name w:val="Hyperlink"/>
    <w:basedOn w:val="DefaultParagraphFont"/>
    <w:uiPriority w:val="99"/>
    <w:unhideWhenUsed/>
    <w:rsid w:val="00FC7B32"/>
    <w:rPr>
      <w:color w:val="0000FF"/>
      <w:u w:val="single"/>
    </w:rPr>
  </w:style>
  <w:style w:type="table" w:styleId="TableGrid">
    <w:name w:val="Table Grid"/>
    <w:basedOn w:val="TableNormal"/>
    <w:uiPriority w:val="59"/>
    <w:rsid w:val="002F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1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51D3"/>
    <w:rPr>
      <w:rFonts w:ascii="Lucida Grande" w:hAnsi="Lucida Grande" w:cs="Calibri"/>
      <w:kern w:val="28"/>
      <w:sz w:val="18"/>
      <w:szCs w:val="18"/>
    </w:rPr>
  </w:style>
  <w:style w:type="character" w:styleId="FollowedHyperlink">
    <w:name w:val="FollowedHyperlink"/>
    <w:basedOn w:val="DefaultParagraphFont"/>
    <w:uiPriority w:val="99"/>
    <w:semiHidden/>
    <w:unhideWhenUsed/>
    <w:rsid w:val="00810EE5"/>
    <w:rPr>
      <w:color w:val="800080" w:themeColor="followedHyperlink"/>
      <w:u w:val="single"/>
    </w:rPr>
  </w:style>
  <w:style w:type="paragraph" w:styleId="Header">
    <w:name w:val="header"/>
    <w:basedOn w:val="Normal"/>
    <w:link w:val="HeaderChar"/>
    <w:uiPriority w:val="99"/>
    <w:unhideWhenUsed/>
    <w:rsid w:val="006D0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AA3"/>
    <w:rPr>
      <w:rFonts w:cs="Calibri"/>
      <w:kern w:val="28"/>
      <w:sz w:val="22"/>
      <w:szCs w:val="22"/>
    </w:rPr>
  </w:style>
  <w:style w:type="paragraph" w:styleId="Footer">
    <w:name w:val="footer"/>
    <w:basedOn w:val="Normal"/>
    <w:link w:val="FooterChar"/>
    <w:uiPriority w:val="99"/>
    <w:unhideWhenUsed/>
    <w:rsid w:val="006D0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AA3"/>
    <w:rPr>
      <w:rFonts w:cs="Calibri"/>
      <w:kern w:val="28"/>
      <w:sz w:val="22"/>
      <w:szCs w:val="22"/>
    </w:rPr>
  </w:style>
  <w:style w:type="paragraph" w:styleId="z-BottomofForm">
    <w:name w:val="HTML Bottom of Form"/>
    <w:basedOn w:val="Normal"/>
    <w:next w:val="Normal"/>
    <w:link w:val="z-BottomofFormChar"/>
    <w:hidden/>
    <w:uiPriority w:val="99"/>
    <w:semiHidden/>
    <w:unhideWhenUsed/>
    <w:rsid w:val="00A24F5B"/>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24F5B"/>
    <w:rPr>
      <w:rFonts w:ascii="Arial" w:hAnsi="Arial" w:cs="Calibri"/>
      <w:vanish/>
      <w:kern w:val="28"/>
      <w:sz w:val="16"/>
      <w:szCs w:val="16"/>
    </w:rPr>
  </w:style>
  <w:style w:type="paragraph" w:styleId="z-TopofForm">
    <w:name w:val="HTML Top of Form"/>
    <w:basedOn w:val="Normal"/>
    <w:next w:val="Normal"/>
    <w:link w:val="z-TopofFormChar"/>
    <w:hidden/>
    <w:uiPriority w:val="99"/>
    <w:semiHidden/>
    <w:unhideWhenUsed/>
    <w:rsid w:val="00A24F5B"/>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4F5B"/>
    <w:rPr>
      <w:rFonts w:ascii="Arial" w:hAnsi="Arial" w:cs="Calibri"/>
      <w:vanish/>
      <w:kern w:val="28"/>
      <w:sz w:val="16"/>
      <w:szCs w:val="16"/>
    </w:rPr>
  </w:style>
  <w:style w:type="paragraph" w:styleId="ListParagraph">
    <w:name w:val="List Paragraph"/>
    <w:basedOn w:val="Normal"/>
    <w:uiPriority w:val="34"/>
    <w:qFormat/>
    <w:rsid w:val="003676BA"/>
    <w:pPr>
      <w:ind w:left="720"/>
      <w:contextualSpacing/>
    </w:pPr>
  </w:style>
  <w:style w:type="paragraph" w:styleId="NoSpacing">
    <w:name w:val="No Spacing"/>
    <w:link w:val="NoSpacingChar"/>
    <w:qFormat/>
    <w:rsid w:val="006E1C69"/>
    <w:rPr>
      <w:rFonts w:ascii="PMingLiU" w:eastAsiaTheme="minorEastAsia" w:hAnsi="PMingLiU" w:cstheme="minorBidi"/>
      <w:sz w:val="22"/>
      <w:szCs w:val="22"/>
    </w:rPr>
  </w:style>
  <w:style w:type="character" w:customStyle="1" w:styleId="NoSpacingChar">
    <w:name w:val="No Spacing Char"/>
    <w:basedOn w:val="DefaultParagraphFont"/>
    <w:link w:val="NoSpacing"/>
    <w:rsid w:val="006E1C69"/>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1349">
      <w:bodyDiv w:val="1"/>
      <w:marLeft w:val="0"/>
      <w:marRight w:val="0"/>
      <w:marTop w:val="0"/>
      <w:marBottom w:val="0"/>
      <w:divBdr>
        <w:top w:val="none" w:sz="0" w:space="0" w:color="auto"/>
        <w:left w:val="none" w:sz="0" w:space="0" w:color="auto"/>
        <w:bottom w:val="none" w:sz="0" w:space="0" w:color="auto"/>
        <w:right w:val="none" w:sz="0" w:space="0" w:color="auto"/>
      </w:divBdr>
    </w:div>
    <w:div w:id="849025108">
      <w:bodyDiv w:val="1"/>
      <w:marLeft w:val="0"/>
      <w:marRight w:val="0"/>
      <w:marTop w:val="0"/>
      <w:marBottom w:val="0"/>
      <w:divBdr>
        <w:top w:val="none" w:sz="0" w:space="0" w:color="auto"/>
        <w:left w:val="none" w:sz="0" w:space="0" w:color="auto"/>
        <w:bottom w:val="none" w:sz="0" w:space="0" w:color="auto"/>
        <w:right w:val="none" w:sz="0" w:space="0" w:color="auto"/>
      </w:divBdr>
    </w:div>
    <w:div w:id="893547848">
      <w:bodyDiv w:val="1"/>
      <w:marLeft w:val="0"/>
      <w:marRight w:val="0"/>
      <w:marTop w:val="0"/>
      <w:marBottom w:val="0"/>
      <w:divBdr>
        <w:top w:val="none" w:sz="0" w:space="0" w:color="auto"/>
        <w:left w:val="none" w:sz="0" w:space="0" w:color="auto"/>
        <w:bottom w:val="none" w:sz="0" w:space="0" w:color="auto"/>
        <w:right w:val="none" w:sz="0" w:space="0" w:color="auto"/>
      </w:divBdr>
    </w:div>
    <w:div w:id="1377923496">
      <w:bodyDiv w:val="1"/>
      <w:marLeft w:val="0"/>
      <w:marRight w:val="0"/>
      <w:marTop w:val="0"/>
      <w:marBottom w:val="0"/>
      <w:divBdr>
        <w:top w:val="none" w:sz="0" w:space="0" w:color="auto"/>
        <w:left w:val="none" w:sz="0" w:space="0" w:color="auto"/>
        <w:bottom w:val="none" w:sz="0" w:space="0" w:color="auto"/>
        <w:right w:val="none" w:sz="0" w:space="0" w:color="auto"/>
      </w:divBdr>
    </w:div>
    <w:div w:id="1811164923">
      <w:bodyDiv w:val="1"/>
      <w:marLeft w:val="0"/>
      <w:marRight w:val="0"/>
      <w:marTop w:val="0"/>
      <w:marBottom w:val="0"/>
      <w:divBdr>
        <w:top w:val="none" w:sz="0" w:space="0" w:color="auto"/>
        <w:left w:val="none" w:sz="0" w:space="0" w:color="auto"/>
        <w:bottom w:val="none" w:sz="0" w:space="0" w:color="auto"/>
        <w:right w:val="none" w:sz="0" w:space="0" w:color="auto"/>
      </w:divBdr>
    </w:div>
    <w:div w:id="19255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758067E8A454AB81D811F2ABF0403"/>
        <w:category>
          <w:name w:val="General"/>
          <w:gallery w:val="placeholder"/>
        </w:category>
        <w:types>
          <w:type w:val="bbPlcHdr"/>
        </w:types>
        <w:behaviors>
          <w:behavior w:val="content"/>
        </w:behaviors>
        <w:guid w:val="{686D4D10-99A2-9E47-BEDB-F34B520FCBC3}"/>
      </w:docPartPr>
      <w:docPartBody>
        <w:p w:rsidR="008E5E3F" w:rsidRDefault="00D604E9" w:rsidP="00D604E9">
          <w:pPr>
            <w:pStyle w:val="DED758067E8A454AB81D811F2ABF0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E9"/>
    <w:rsid w:val="008E5E3F"/>
    <w:rsid w:val="00BA7120"/>
    <w:rsid w:val="00D604E9"/>
    <w:rsid w:val="00DA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758067E8A454AB81D811F2ABF0403">
    <w:name w:val="DED758067E8A454AB81D811F2ABF0403"/>
    <w:rsid w:val="00D604E9"/>
  </w:style>
  <w:style w:type="paragraph" w:customStyle="1" w:styleId="97E90B3662D38A49B6F0BB902CDD6D85">
    <w:name w:val="97E90B3662D38A49B6F0BB902CDD6D85"/>
    <w:rsid w:val="00D60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3BEF-7F3C-47DC-AA5D-4409ACF7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5845</Characters>
  <Application>Microsoft Office Word</Application>
  <DocSecurity>0</DocSecurity>
  <Lines>365</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Sumac</dc:creator>
  <cp:keywords/>
  <cp:lastModifiedBy>Cindy Knowlton</cp:lastModifiedBy>
  <cp:revision>3</cp:revision>
  <cp:lastPrinted>2018-03-08T22:08:00Z</cp:lastPrinted>
  <dcterms:created xsi:type="dcterms:W3CDTF">2019-01-16T13:18:00Z</dcterms:created>
  <dcterms:modified xsi:type="dcterms:W3CDTF">2019-01-16T13:21:00Z</dcterms:modified>
</cp:coreProperties>
</file>